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14E9" w:rsidRPr="00770382" w:rsidRDefault="007914E9" w:rsidP="00770382">
      <w:pPr>
        <w:shd w:val="clear" w:color="auto" w:fill="FFFFFF"/>
        <w:spacing w:after="0" w:line="240" w:lineRule="auto"/>
        <w:jc w:val="center"/>
        <w:outlineLvl w:val="0"/>
        <w:rPr>
          <w:rFonts w:ascii="Times New Roman" w:eastAsia="Times New Roman" w:hAnsi="Times New Roman" w:cs="Times New Roman"/>
          <w:b/>
          <w:bCs/>
          <w:color w:val="4D4D4D"/>
          <w:kern w:val="36"/>
          <w:sz w:val="38"/>
          <w:szCs w:val="38"/>
        </w:rPr>
      </w:pPr>
      <w:r w:rsidRPr="00770382">
        <w:rPr>
          <w:rFonts w:ascii="Times New Roman" w:eastAsia="Times New Roman" w:hAnsi="Times New Roman" w:cs="Times New Roman"/>
          <w:b/>
          <w:bCs/>
          <w:color w:val="4D4D4D"/>
          <w:kern w:val="36"/>
          <w:sz w:val="38"/>
          <w:szCs w:val="38"/>
        </w:rPr>
        <w:t>Меры господдержки для малого и среднего бизнеса в 2024 году</w:t>
      </w:r>
    </w:p>
    <w:p w:rsidR="007914E9" w:rsidRPr="00770382" w:rsidRDefault="007914E9" w:rsidP="00770382">
      <w:pPr>
        <w:shd w:val="clear" w:color="auto" w:fill="FFFFFF"/>
        <w:spacing w:after="0" w:line="240" w:lineRule="auto"/>
        <w:ind w:firstLine="720"/>
        <w:jc w:val="both"/>
        <w:rPr>
          <w:rFonts w:ascii="Times New Roman" w:eastAsia="Times New Roman" w:hAnsi="Times New Roman" w:cs="Times New Roman"/>
          <w:color w:val="333333"/>
          <w:sz w:val="24"/>
          <w:szCs w:val="24"/>
        </w:rPr>
      </w:pPr>
      <w:r w:rsidRPr="00770382">
        <w:rPr>
          <w:rFonts w:ascii="Times New Roman" w:eastAsia="Times New Roman" w:hAnsi="Times New Roman" w:cs="Times New Roman"/>
          <w:color w:val="333333"/>
          <w:sz w:val="24"/>
          <w:szCs w:val="24"/>
        </w:rPr>
        <w:t>В условиях санкций для многих предпринимателей государственная поддержка – единственный способ продержаться на плаву. Особенно, когда речь идет о малом и среднем бизнесе. </w:t>
      </w:r>
    </w:p>
    <w:p w:rsidR="007914E9" w:rsidRPr="00770382" w:rsidRDefault="007914E9" w:rsidP="00770382">
      <w:pPr>
        <w:shd w:val="clear" w:color="auto" w:fill="FFFFFF"/>
        <w:spacing w:after="0" w:line="240" w:lineRule="auto"/>
        <w:ind w:firstLine="720"/>
        <w:jc w:val="both"/>
        <w:rPr>
          <w:rFonts w:ascii="Times New Roman" w:eastAsia="Times New Roman" w:hAnsi="Times New Roman" w:cs="Times New Roman"/>
          <w:color w:val="333333"/>
          <w:sz w:val="24"/>
          <w:szCs w:val="24"/>
        </w:rPr>
      </w:pPr>
      <w:r w:rsidRPr="00770382">
        <w:rPr>
          <w:rFonts w:ascii="Times New Roman" w:eastAsia="Times New Roman" w:hAnsi="Times New Roman" w:cs="Times New Roman"/>
          <w:color w:val="333333"/>
          <w:sz w:val="24"/>
          <w:szCs w:val="24"/>
        </w:rPr>
        <w:t>При этом важны не только финансовые льготы, но и такие меры, как освобождение от отдельных видов государственного контроля, плановых и внеплановых проверок, упрощение процедуры трудоустройства иностранцев и др.</w:t>
      </w:r>
    </w:p>
    <w:p w:rsidR="007914E9" w:rsidRPr="00770382" w:rsidRDefault="007914E9" w:rsidP="00770382">
      <w:pPr>
        <w:shd w:val="clear" w:color="auto" w:fill="FFFFFF"/>
        <w:spacing w:after="0" w:line="240" w:lineRule="auto"/>
        <w:ind w:firstLine="720"/>
        <w:jc w:val="both"/>
        <w:rPr>
          <w:rFonts w:ascii="Times New Roman" w:eastAsia="Times New Roman" w:hAnsi="Times New Roman" w:cs="Times New Roman"/>
          <w:color w:val="333333"/>
          <w:sz w:val="24"/>
          <w:szCs w:val="24"/>
        </w:rPr>
      </w:pPr>
      <w:r w:rsidRPr="00770382">
        <w:rPr>
          <w:rFonts w:ascii="Times New Roman" w:eastAsia="Times New Roman" w:hAnsi="Times New Roman" w:cs="Times New Roman"/>
          <w:color w:val="333333"/>
          <w:sz w:val="24"/>
          <w:szCs w:val="24"/>
        </w:rPr>
        <w:t>Портал ГАРАНТ</w:t>
      </w:r>
      <w:proofErr w:type="gramStart"/>
      <w:r w:rsidRPr="00770382">
        <w:rPr>
          <w:rFonts w:ascii="Times New Roman" w:eastAsia="Times New Roman" w:hAnsi="Times New Roman" w:cs="Times New Roman"/>
          <w:color w:val="333333"/>
          <w:sz w:val="24"/>
          <w:szCs w:val="24"/>
        </w:rPr>
        <w:t>.Р</w:t>
      </w:r>
      <w:proofErr w:type="gramEnd"/>
      <w:r w:rsidRPr="00770382">
        <w:rPr>
          <w:rFonts w:ascii="Times New Roman" w:eastAsia="Times New Roman" w:hAnsi="Times New Roman" w:cs="Times New Roman"/>
          <w:color w:val="333333"/>
          <w:sz w:val="24"/>
          <w:szCs w:val="24"/>
        </w:rPr>
        <w:t xml:space="preserve">У подготовил обзор основных федеральных и региональных мер поддержки для субъектов малого и среднего предпринимательства (МСП), индивидуальных предпринимателей (ИП) и </w:t>
      </w:r>
      <w:proofErr w:type="spellStart"/>
      <w:r w:rsidRPr="00770382">
        <w:rPr>
          <w:rFonts w:ascii="Times New Roman" w:eastAsia="Times New Roman" w:hAnsi="Times New Roman" w:cs="Times New Roman"/>
          <w:color w:val="333333"/>
          <w:sz w:val="24"/>
          <w:szCs w:val="24"/>
        </w:rPr>
        <w:t>самозанятых</w:t>
      </w:r>
      <w:proofErr w:type="spellEnd"/>
      <w:r w:rsidRPr="00770382">
        <w:rPr>
          <w:rFonts w:ascii="Times New Roman" w:eastAsia="Times New Roman" w:hAnsi="Times New Roman" w:cs="Times New Roman"/>
          <w:color w:val="333333"/>
          <w:sz w:val="24"/>
          <w:szCs w:val="24"/>
        </w:rPr>
        <w:t>.</w:t>
      </w:r>
    </w:p>
    <w:p w:rsidR="007914E9" w:rsidRPr="000673C6" w:rsidRDefault="007914E9" w:rsidP="00770382">
      <w:pPr>
        <w:shd w:val="clear" w:color="auto" w:fill="FFFFFF"/>
        <w:spacing w:after="225" w:line="250" w:lineRule="atLeast"/>
        <w:jc w:val="center"/>
        <w:outlineLvl w:val="1"/>
        <w:rPr>
          <w:rFonts w:ascii="Times New Roman" w:eastAsia="Times New Roman" w:hAnsi="Times New Roman" w:cs="Times New Roman"/>
          <w:b/>
          <w:bCs/>
          <w:color w:val="0060AE"/>
          <w:sz w:val="24"/>
          <w:szCs w:val="24"/>
        </w:rPr>
      </w:pPr>
      <w:bookmarkStart w:id="0" w:name="text-H2-0"/>
      <w:bookmarkEnd w:id="0"/>
      <w:r w:rsidRPr="000673C6">
        <w:rPr>
          <w:rFonts w:ascii="Times New Roman" w:eastAsia="Times New Roman" w:hAnsi="Times New Roman" w:cs="Times New Roman"/>
          <w:b/>
          <w:bCs/>
          <w:color w:val="0060AE"/>
          <w:sz w:val="24"/>
          <w:szCs w:val="24"/>
        </w:rPr>
        <w:t>Кого государство может поддержать?</w:t>
      </w:r>
    </w:p>
    <w:p w:rsidR="007914E9" w:rsidRPr="000673C6" w:rsidRDefault="007914E9" w:rsidP="007914E9">
      <w:pPr>
        <w:shd w:val="clear" w:color="auto" w:fill="FFFFFF"/>
        <w:spacing w:after="213" w:line="225" w:lineRule="atLeast"/>
        <w:rPr>
          <w:rFonts w:ascii="Times New Roman" w:eastAsia="Times New Roman" w:hAnsi="Times New Roman" w:cs="Times New Roman"/>
          <w:color w:val="333333"/>
          <w:sz w:val="24"/>
          <w:szCs w:val="24"/>
        </w:rPr>
      </w:pPr>
      <w:r w:rsidRPr="000673C6">
        <w:rPr>
          <w:rFonts w:ascii="Times New Roman" w:eastAsia="Times New Roman" w:hAnsi="Times New Roman" w:cs="Times New Roman"/>
          <w:color w:val="333333"/>
          <w:sz w:val="24"/>
          <w:szCs w:val="24"/>
        </w:rPr>
        <w:t>Для получения господдержки, предназначенной для малого и среднего бизнеса, необходимо соответствовать установленным в законодательстве критериям. Предпринимателям требуется входить в одну из трех категорий:</w:t>
      </w:r>
    </w:p>
    <w:p w:rsidR="007914E9" w:rsidRPr="000673C6" w:rsidRDefault="007914E9" w:rsidP="007914E9">
      <w:pPr>
        <w:numPr>
          <w:ilvl w:val="0"/>
          <w:numId w:val="2"/>
        </w:numPr>
        <w:shd w:val="clear" w:color="auto" w:fill="FFFFFF"/>
        <w:spacing w:after="0" w:line="225" w:lineRule="atLeast"/>
        <w:ind w:left="125"/>
        <w:rPr>
          <w:rFonts w:ascii="Times New Roman" w:eastAsia="Times New Roman" w:hAnsi="Times New Roman" w:cs="Times New Roman"/>
          <w:color w:val="333333"/>
          <w:sz w:val="24"/>
          <w:szCs w:val="24"/>
        </w:rPr>
      </w:pPr>
      <w:proofErr w:type="spellStart"/>
      <w:r w:rsidRPr="000673C6">
        <w:rPr>
          <w:rFonts w:ascii="Times New Roman" w:eastAsia="Times New Roman" w:hAnsi="Times New Roman" w:cs="Times New Roman"/>
          <w:color w:val="333333"/>
          <w:sz w:val="24"/>
          <w:szCs w:val="24"/>
        </w:rPr>
        <w:t>микробизнес</w:t>
      </w:r>
      <w:proofErr w:type="spellEnd"/>
      <w:r w:rsidRPr="000673C6">
        <w:rPr>
          <w:rFonts w:ascii="Times New Roman" w:eastAsia="Times New Roman" w:hAnsi="Times New Roman" w:cs="Times New Roman"/>
          <w:color w:val="333333"/>
          <w:sz w:val="24"/>
          <w:szCs w:val="24"/>
        </w:rPr>
        <w:t xml:space="preserve"> (не больше 15 сотрудников в компании и годовой оборот до 120 </w:t>
      </w:r>
      <w:proofErr w:type="spellStart"/>
      <w:proofErr w:type="gramStart"/>
      <w:r w:rsidRPr="000673C6">
        <w:rPr>
          <w:rFonts w:ascii="Times New Roman" w:eastAsia="Times New Roman" w:hAnsi="Times New Roman" w:cs="Times New Roman"/>
          <w:color w:val="333333"/>
          <w:sz w:val="24"/>
          <w:szCs w:val="24"/>
        </w:rPr>
        <w:t>млн</w:t>
      </w:r>
      <w:proofErr w:type="spellEnd"/>
      <w:proofErr w:type="gramEnd"/>
      <w:r w:rsidRPr="000673C6">
        <w:rPr>
          <w:rFonts w:ascii="Times New Roman" w:eastAsia="Times New Roman" w:hAnsi="Times New Roman" w:cs="Times New Roman"/>
          <w:color w:val="333333"/>
          <w:sz w:val="24"/>
          <w:szCs w:val="24"/>
        </w:rPr>
        <w:t xml:space="preserve"> руб.);</w:t>
      </w:r>
    </w:p>
    <w:p w:rsidR="007914E9" w:rsidRPr="000673C6" w:rsidRDefault="007914E9" w:rsidP="007914E9">
      <w:pPr>
        <w:numPr>
          <w:ilvl w:val="0"/>
          <w:numId w:val="2"/>
        </w:numPr>
        <w:shd w:val="clear" w:color="auto" w:fill="FFFFFF"/>
        <w:spacing w:before="50" w:after="0" w:line="225" w:lineRule="atLeast"/>
        <w:ind w:left="125"/>
        <w:rPr>
          <w:rFonts w:ascii="Times New Roman" w:eastAsia="Times New Roman" w:hAnsi="Times New Roman" w:cs="Times New Roman"/>
          <w:color w:val="333333"/>
          <w:sz w:val="24"/>
          <w:szCs w:val="24"/>
        </w:rPr>
      </w:pPr>
      <w:r w:rsidRPr="000673C6">
        <w:rPr>
          <w:rFonts w:ascii="Times New Roman" w:eastAsia="Times New Roman" w:hAnsi="Times New Roman" w:cs="Times New Roman"/>
          <w:color w:val="333333"/>
          <w:sz w:val="24"/>
          <w:szCs w:val="24"/>
        </w:rPr>
        <w:t xml:space="preserve">малый бизнес (не больше 100 человек в компании и оборот до 800 </w:t>
      </w:r>
      <w:proofErr w:type="spellStart"/>
      <w:proofErr w:type="gramStart"/>
      <w:r w:rsidRPr="000673C6">
        <w:rPr>
          <w:rFonts w:ascii="Times New Roman" w:eastAsia="Times New Roman" w:hAnsi="Times New Roman" w:cs="Times New Roman"/>
          <w:color w:val="333333"/>
          <w:sz w:val="24"/>
          <w:szCs w:val="24"/>
        </w:rPr>
        <w:t>млн</w:t>
      </w:r>
      <w:proofErr w:type="spellEnd"/>
      <w:proofErr w:type="gramEnd"/>
      <w:r w:rsidRPr="000673C6">
        <w:rPr>
          <w:rFonts w:ascii="Times New Roman" w:eastAsia="Times New Roman" w:hAnsi="Times New Roman" w:cs="Times New Roman"/>
          <w:color w:val="333333"/>
          <w:sz w:val="24"/>
          <w:szCs w:val="24"/>
        </w:rPr>
        <w:t xml:space="preserve"> руб.);</w:t>
      </w:r>
    </w:p>
    <w:p w:rsidR="007914E9" w:rsidRPr="000673C6" w:rsidRDefault="007914E9" w:rsidP="007914E9">
      <w:pPr>
        <w:numPr>
          <w:ilvl w:val="0"/>
          <w:numId w:val="2"/>
        </w:numPr>
        <w:shd w:val="clear" w:color="auto" w:fill="FFFFFF"/>
        <w:spacing w:before="50" w:after="0" w:line="225" w:lineRule="atLeast"/>
        <w:ind w:left="125"/>
        <w:rPr>
          <w:rFonts w:ascii="Times New Roman" w:eastAsia="Times New Roman" w:hAnsi="Times New Roman" w:cs="Times New Roman"/>
          <w:color w:val="333333"/>
          <w:sz w:val="24"/>
          <w:szCs w:val="24"/>
        </w:rPr>
      </w:pPr>
      <w:r w:rsidRPr="000673C6">
        <w:rPr>
          <w:rFonts w:ascii="Times New Roman" w:eastAsia="Times New Roman" w:hAnsi="Times New Roman" w:cs="Times New Roman"/>
          <w:color w:val="333333"/>
          <w:sz w:val="24"/>
          <w:szCs w:val="24"/>
        </w:rPr>
        <w:t xml:space="preserve">средний бизнес (не больше 250 человек в компании и годовой оборот до 2 </w:t>
      </w:r>
      <w:proofErr w:type="spellStart"/>
      <w:proofErr w:type="gramStart"/>
      <w:r w:rsidRPr="000673C6">
        <w:rPr>
          <w:rFonts w:ascii="Times New Roman" w:eastAsia="Times New Roman" w:hAnsi="Times New Roman" w:cs="Times New Roman"/>
          <w:color w:val="333333"/>
          <w:sz w:val="24"/>
          <w:szCs w:val="24"/>
        </w:rPr>
        <w:t>млрд</w:t>
      </w:r>
      <w:proofErr w:type="spellEnd"/>
      <w:proofErr w:type="gramEnd"/>
      <w:r w:rsidRPr="000673C6">
        <w:rPr>
          <w:rFonts w:ascii="Times New Roman" w:eastAsia="Times New Roman" w:hAnsi="Times New Roman" w:cs="Times New Roman"/>
          <w:color w:val="333333"/>
          <w:sz w:val="24"/>
          <w:szCs w:val="24"/>
        </w:rPr>
        <w:t xml:space="preserve"> руб.).</w:t>
      </w:r>
    </w:p>
    <w:p w:rsidR="007914E9" w:rsidRPr="000673C6" w:rsidRDefault="007914E9" w:rsidP="007914E9">
      <w:pPr>
        <w:shd w:val="clear" w:color="auto" w:fill="FFFFFF"/>
        <w:spacing w:after="213" w:line="225" w:lineRule="atLeast"/>
        <w:rPr>
          <w:rFonts w:ascii="Times New Roman" w:eastAsia="Times New Roman" w:hAnsi="Times New Roman" w:cs="Times New Roman"/>
          <w:color w:val="333333"/>
          <w:sz w:val="24"/>
          <w:szCs w:val="24"/>
        </w:rPr>
      </w:pPr>
      <w:r w:rsidRPr="000673C6">
        <w:rPr>
          <w:rFonts w:ascii="Times New Roman" w:eastAsia="Times New Roman" w:hAnsi="Times New Roman" w:cs="Times New Roman"/>
          <w:color w:val="333333"/>
          <w:sz w:val="24"/>
          <w:szCs w:val="24"/>
        </w:rPr>
        <w:t>У легкой промышленности и общепита сотрудников может быть больше (до 1 500 тыс. человек).</w:t>
      </w:r>
      <w:r w:rsidRPr="000673C6">
        <w:rPr>
          <w:rFonts w:ascii="Times New Roman" w:eastAsia="Times New Roman" w:hAnsi="Times New Roman" w:cs="Times New Roman"/>
          <w:color w:val="333333"/>
          <w:sz w:val="24"/>
          <w:szCs w:val="24"/>
        </w:rPr>
        <w:br/>
        <w:t>Некоторые меры поддержки рассчитаны только на одну группу предпринимателей. Например, для начинающих предпринимателей, впервые открывающих свое дело, или молодых бизнесменов (в возрасте до 35 лет).</w:t>
      </w:r>
    </w:p>
    <w:p w:rsidR="007914E9" w:rsidRPr="000673C6" w:rsidRDefault="007914E9" w:rsidP="007914E9">
      <w:pPr>
        <w:shd w:val="clear" w:color="auto" w:fill="FFFFFF"/>
        <w:spacing w:after="213" w:line="225" w:lineRule="atLeast"/>
        <w:rPr>
          <w:rFonts w:ascii="Times New Roman" w:eastAsia="Times New Roman" w:hAnsi="Times New Roman" w:cs="Times New Roman"/>
          <w:color w:val="333333"/>
          <w:sz w:val="19"/>
          <w:szCs w:val="19"/>
        </w:rPr>
      </w:pPr>
      <w:r w:rsidRPr="000673C6">
        <w:rPr>
          <w:rFonts w:ascii="Times New Roman" w:eastAsia="Times New Roman" w:hAnsi="Times New Roman" w:cs="Times New Roman"/>
          <w:color w:val="333333"/>
          <w:sz w:val="24"/>
          <w:szCs w:val="24"/>
        </w:rPr>
        <w:t xml:space="preserve">В рамках конкретной меры поддержки могут быть установлены определенные условия, которым должен соответствовать претендент. Например, в условиях </w:t>
      </w:r>
      <w:proofErr w:type="spellStart"/>
      <w:r w:rsidRPr="000673C6">
        <w:rPr>
          <w:rFonts w:ascii="Times New Roman" w:eastAsia="Times New Roman" w:hAnsi="Times New Roman" w:cs="Times New Roman"/>
          <w:color w:val="333333"/>
          <w:sz w:val="24"/>
          <w:szCs w:val="24"/>
        </w:rPr>
        <w:t>грантового</w:t>
      </w:r>
      <w:proofErr w:type="spellEnd"/>
      <w:r w:rsidRPr="000673C6">
        <w:rPr>
          <w:rFonts w:ascii="Times New Roman" w:eastAsia="Times New Roman" w:hAnsi="Times New Roman" w:cs="Times New Roman"/>
          <w:color w:val="333333"/>
          <w:sz w:val="24"/>
          <w:szCs w:val="24"/>
        </w:rPr>
        <w:t xml:space="preserve"> конкурса "Вывод продукта на зарубежные рынки", направленного на поддержку компаний, планирующих доработку и вывод отечественных цифровых решений на зарубежные рынки, было установлено, что "участник конкурса должен обладать исключительным правом на РИД, либо заключить договор отчуждения исключительного права или лицензионный договор на право использования соответствующег</w:t>
      </w:r>
      <w:proofErr w:type="gramStart"/>
      <w:r w:rsidRPr="000673C6">
        <w:rPr>
          <w:rFonts w:ascii="Times New Roman" w:eastAsia="Times New Roman" w:hAnsi="Times New Roman" w:cs="Times New Roman"/>
          <w:color w:val="333333"/>
          <w:sz w:val="24"/>
          <w:szCs w:val="24"/>
        </w:rPr>
        <w:t>о(</w:t>
      </w:r>
      <w:proofErr w:type="gramEnd"/>
      <w:r w:rsidRPr="000673C6">
        <w:rPr>
          <w:rFonts w:ascii="Times New Roman" w:eastAsia="Times New Roman" w:hAnsi="Times New Roman" w:cs="Times New Roman"/>
          <w:color w:val="333333"/>
          <w:sz w:val="24"/>
          <w:szCs w:val="24"/>
        </w:rPr>
        <w:t>их) РИД с правообладателем". Подобные условия могут устанавливаться и в рамках других</w:t>
      </w:r>
      <w:r w:rsidRPr="000673C6">
        <w:rPr>
          <w:rFonts w:ascii="Times New Roman" w:eastAsia="Times New Roman" w:hAnsi="Times New Roman" w:cs="Times New Roman"/>
          <w:color w:val="333333"/>
          <w:sz w:val="19"/>
          <w:szCs w:val="19"/>
        </w:rPr>
        <w:t xml:space="preserve"> конкурсов.</w:t>
      </w:r>
    </w:p>
    <w:p w:rsidR="007914E9" w:rsidRPr="000673C6" w:rsidRDefault="007914E9" w:rsidP="000673C6">
      <w:pPr>
        <w:shd w:val="clear" w:color="auto" w:fill="FFFFFF"/>
        <w:spacing w:after="0" w:line="240" w:lineRule="auto"/>
        <w:jc w:val="center"/>
        <w:rPr>
          <w:rFonts w:ascii="Times New Roman" w:eastAsia="Times New Roman" w:hAnsi="Times New Roman" w:cs="Times New Roman"/>
          <w:b/>
          <w:bCs/>
          <w:color w:val="0060AE"/>
          <w:sz w:val="24"/>
          <w:szCs w:val="24"/>
        </w:rPr>
      </w:pPr>
      <w:bookmarkStart w:id="1" w:name="text-H2-1"/>
      <w:bookmarkEnd w:id="1"/>
      <w:r w:rsidRPr="000673C6">
        <w:rPr>
          <w:rFonts w:ascii="Times New Roman" w:eastAsia="Times New Roman" w:hAnsi="Times New Roman" w:cs="Times New Roman"/>
          <w:b/>
          <w:bCs/>
          <w:color w:val="0060AE"/>
          <w:sz w:val="24"/>
          <w:szCs w:val="24"/>
        </w:rPr>
        <w:t>Где искать информацию о мерах поддержки?</w:t>
      </w:r>
    </w:p>
    <w:p w:rsidR="007914E9" w:rsidRPr="000673C6" w:rsidRDefault="007914E9" w:rsidP="007914E9">
      <w:pPr>
        <w:shd w:val="clear" w:color="auto" w:fill="FFFFFF"/>
        <w:spacing w:after="213" w:line="225" w:lineRule="atLeast"/>
        <w:rPr>
          <w:rFonts w:ascii="Times New Roman" w:eastAsia="Times New Roman" w:hAnsi="Times New Roman" w:cs="Times New Roman"/>
          <w:color w:val="333333"/>
          <w:sz w:val="24"/>
          <w:szCs w:val="24"/>
        </w:rPr>
      </w:pPr>
      <w:r w:rsidRPr="000673C6">
        <w:rPr>
          <w:rFonts w:ascii="Times New Roman" w:eastAsia="Times New Roman" w:hAnsi="Times New Roman" w:cs="Times New Roman"/>
          <w:color w:val="333333"/>
          <w:sz w:val="24"/>
          <w:szCs w:val="24"/>
        </w:rPr>
        <w:t>1. Портал по поддержке МСП "</w:t>
      </w:r>
      <w:hyperlink r:id="rId5" w:history="1">
        <w:r w:rsidRPr="000673C6">
          <w:rPr>
            <w:rFonts w:ascii="Times New Roman" w:eastAsia="Times New Roman" w:hAnsi="Times New Roman" w:cs="Times New Roman"/>
            <w:color w:val="808080"/>
            <w:sz w:val="24"/>
            <w:szCs w:val="24"/>
            <w:u w:val="single"/>
          </w:rPr>
          <w:t>Мой бизнес</w:t>
        </w:r>
      </w:hyperlink>
      <w:r w:rsidRPr="000673C6">
        <w:rPr>
          <w:rFonts w:ascii="Times New Roman" w:eastAsia="Times New Roman" w:hAnsi="Times New Roman" w:cs="Times New Roman"/>
          <w:color w:val="333333"/>
          <w:sz w:val="24"/>
          <w:szCs w:val="24"/>
        </w:rPr>
        <w:t>".</w:t>
      </w:r>
    </w:p>
    <w:p w:rsidR="007914E9" w:rsidRPr="000673C6" w:rsidRDefault="007914E9" w:rsidP="007914E9">
      <w:pPr>
        <w:shd w:val="clear" w:color="auto" w:fill="FFFFFF"/>
        <w:spacing w:after="213" w:line="225" w:lineRule="atLeast"/>
        <w:rPr>
          <w:rFonts w:ascii="Times New Roman" w:eastAsia="Times New Roman" w:hAnsi="Times New Roman" w:cs="Times New Roman"/>
          <w:color w:val="333333"/>
          <w:sz w:val="24"/>
          <w:szCs w:val="24"/>
        </w:rPr>
      </w:pPr>
      <w:r w:rsidRPr="000673C6">
        <w:rPr>
          <w:rFonts w:ascii="Times New Roman" w:eastAsia="Times New Roman" w:hAnsi="Times New Roman" w:cs="Times New Roman"/>
          <w:color w:val="333333"/>
          <w:sz w:val="24"/>
          <w:szCs w:val="24"/>
        </w:rPr>
        <w:t>Предприниматели могут получить необходимую для них информацию из различных источников. Одним из таких является портал по поддержке МСП "Мой бизнес". Центры "Мой бизнес" существуют в каждом регионе и предназначены для помощи предпринимателям в открытии и развитии своего дела. Для этого нужно зайти на портал "Мой бизнес" и перейти в раздел "</w:t>
      </w:r>
      <w:hyperlink r:id="rId6" w:history="1">
        <w:r w:rsidRPr="000673C6">
          <w:rPr>
            <w:rFonts w:ascii="Times New Roman" w:eastAsia="Times New Roman" w:hAnsi="Times New Roman" w:cs="Times New Roman"/>
            <w:color w:val="808080"/>
            <w:sz w:val="24"/>
            <w:szCs w:val="24"/>
            <w:u w:val="single"/>
          </w:rPr>
          <w:t>Меры поддержки</w:t>
        </w:r>
      </w:hyperlink>
      <w:r w:rsidRPr="000673C6">
        <w:rPr>
          <w:rFonts w:ascii="Times New Roman" w:eastAsia="Times New Roman" w:hAnsi="Times New Roman" w:cs="Times New Roman"/>
          <w:color w:val="333333"/>
          <w:sz w:val="24"/>
          <w:szCs w:val="24"/>
        </w:rPr>
        <w:t>" или "</w:t>
      </w:r>
      <w:hyperlink r:id="rId7" w:history="1">
        <w:r w:rsidRPr="000673C6">
          <w:rPr>
            <w:rFonts w:ascii="Times New Roman" w:eastAsia="Times New Roman" w:hAnsi="Times New Roman" w:cs="Times New Roman"/>
            <w:color w:val="808080"/>
            <w:sz w:val="24"/>
            <w:szCs w:val="24"/>
            <w:u w:val="single"/>
          </w:rPr>
          <w:t>Как открыть бизнес</w:t>
        </w:r>
      </w:hyperlink>
      <w:r w:rsidRPr="000673C6">
        <w:rPr>
          <w:rFonts w:ascii="Times New Roman" w:eastAsia="Times New Roman" w:hAnsi="Times New Roman" w:cs="Times New Roman"/>
          <w:color w:val="333333"/>
          <w:sz w:val="24"/>
          <w:szCs w:val="24"/>
        </w:rPr>
        <w:t>".</w:t>
      </w:r>
    </w:p>
    <w:p w:rsidR="007914E9" w:rsidRPr="000673C6" w:rsidRDefault="007914E9" w:rsidP="007914E9">
      <w:pPr>
        <w:shd w:val="clear" w:color="auto" w:fill="FFFFFF"/>
        <w:spacing w:after="213" w:line="225" w:lineRule="atLeast"/>
        <w:rPr>
          <w:rFonts w:ascii="Times New Roman" w:eastAsia="Times New Roman" w:hAnsi="Times New Roman" w:cs="Times New Roman"/>
          <w:color w:val="333333"/>
          <w:sz w:val="24"/>
          <w:szCs w:val="24"/>
        </w:rPr>
      </w:pPr>
      <w:r w:rsidRPr="000673C6">
        <w:rPr>
          <w:rFonts w:ascii="Times New Roman" w:eastAsia="Times New Roman" w:hAnsi="Times New Roman" w:cs="Times New Roman"/>
          <w:color w:val="333333"/>
          <w:sz w:val="24"/>
          <w:szCs w:val="24"/>
        </w:rPr>
        <w:t>2. Цифровая платформа </w:t>
      </w:r>
      <w:hyperlink r:id="rId8" w:history="1">
        <w:r w:rsidRPr="000673C6">
          <w:rPr>
            <w:rFonts w:ascii="Times New Roman" w:eastAsia="Times New Roman" w:hAnsi="Times New Roman" w:cs="Times New Roman"/>
            <w:color w:val="808080"/>
            <w:sz w:val="24"/>
            <w:szCs w:val="24"/>
            <w:u w:val="single"/>
          </w:rPr>
          <w:t>МСП</w:t>
        </w:r>
        <w:proofErr w:type="gramStart"/>
        <w:r w:rsidRPr="000673C6">
          <w:rPr>
            <w:rFonts w:ascii="Times New Roman" w:eastAsia="Times New Roman" w:hAnsi="Times New Roman" w:cs="Times New Roman"/>
            <w:color w:val="808080"/>
            <w:sz w:val="24"/>
            <w:szCs w:val="24"/>
            <w:u w:val="single"/>
          </w:rPr>
          <w:t>.Р</w:t>
        </w:r>
        <w:proofErr w:type="gramEnd"/>
        <w:r w:rsidRPr="000673C6">
          <w:rPr>
            <w:rFonts w:ascii="Times New Roman" w:eastAsia="Times New Roman" w:hAnsi="Times New Roman" w:cs="Times New Roman"/>
            <w:color w:val="808080"/>
            <w:sz w:val="24"/>
            <w:szCs w:val="24"/>
            <w:u w:val="single"/>
          </w:rPr>
          <w:t>Ф</w:t>
        </w:r>
      </w:hyperlink>
      <w:r w:rsidRPr="000673C6">
        <w:rPr>
          <w:rFonts w:ascii="Times New Roman" w:eastAsia="Times New Roman" w:hAnsi="Times New Roman" w:cs="Times New Roman"/>
          <w:color w:val="333333"/>
          <w:sz w:val="24"/>
          <w:szCs w:val="24"/>
        </w:rPr>
        <w:t>.</w:t>
      </w:r>
    </w:p>
    <w:p w:rsidR="007914E9" w:rsidRPr="000673C6" w:rsidRDefault="007914E9" w:rsidP="007914E9">
      <w:pPr>
        <w:shd w:val="clear" w:color="auto" w:fill="FFFFFF"/>
        <w:spacing w:after="213" w:line="225" w:lineRule="atLeast"/>
        <w:rPr>
          <w:rFonts w:ascii="Times New Roman" w:eastAsia="Times New Roman" w:hAnsi="Times New Roman" w:cs="Times New Roman"/>
          <w:color w:val="333333"/>
          <w:sz w:val="24"/>
          <w:szCs w:val="24"/>
        </w:rPr>
      </w:pPr>
      <w:r w:rsidRPr="000673C6">
        <w:rPr>
          <w:rFonts w:ascii="Times New Roman" w:eastAsia="Times New Roman" w:hAnsi="Times New Roman" w:cs="Times New Roman"/>
          <w:color w:val="333333"/>
          <w:sz w:val="24"/>
          <w:szCs w:val="24"/>
        </w:rPr>
        <w:t>Кроме того, одним из основных источников получения информации о существующих мерах поддержки является Цифровая платформа МСП. Эксперимент по функционированию данной платформы запустило </w:t>
      </w:r>
      <w:hyperlink r:id="rId9" w:history="1">
        <w:r w:rsidRPr="000673C6">
          <w:rPr>
            <w:rFonts w:ascii="Times New Roman" w:eastAsia="Times New Roman" w:hAnsi="Times New Roman" w:cs="Times New Roman"/>
            <w:color w:val="808080"/>
            <w:sz w:val="24"/>
            <w:szCs w:val="24"/>
            <w:u w:val="single"/>
          </w:rPr>
          <w:t>Правительство РФ</w:t>
        </w:r>
      </w:hyperlink>
      <w:r w:rsidRPr="000673C6">
        <w:rPr>
          <w:rFonts w:ascii="Times New Roman" w:eastAsia="Times New Roman" w:hAnsi="Times New Roman" w:cs="Times New Roman"/>
          <w:color w:val="333333"/>
          <w:sz w:val="24"/>
          <w:szCs w:val="24"/>
        </w:rPr>
        <w:t xml:space="preserve">, обозначив конкретные сроки его проведения: с 1 февраля 2022 г. по 1 февраля 2031 г. Данный портал предназначен для малого и среднего бизнеса; </w:t>
      </w:r>
      <w:proofErr w:type="spellStart"/>
      <w:r w:rsidRPr="000673C6">
        <w:rPr>
          <w:rFonts w:ascii="Times New Roman" w:eastAsia="Times New Roman" w:hAnsi="Times New Roman" w:cs="Times New Roman"/>
          <w:color w:val="333333"/>
          <w:sz w:val="24"/>
          <w:szCs w:val="24"/>
        </w:rPr>
        <w:t>самозанятых</w:t>
      </w:r>
      <w:proofErr w:type="spellEnd"/>
      <w:r w:rsidRPr="000673C6">
        <w:rPr>
          <w:rFonts w:ascii="Times New Roman" w:eastAsia="Times New Roman" w:hAnsi="Times New Roman" w:cs="Times New Roman"/>
          <w:color w:val="333333"/>
          <w:sz w:val="24"/>
          <w:szCs w:val="24"/>
        </w:rPr>
        <w:t xml:space="preserve">; граждан, которые только собираются начать свое дело. Платформа содержит информацию о государственных </w:t>
      </w:r>
      <w:r w:rsidRPr="000673C6">
        <w:rPr>
          <w:rFonts w:ascii="Times New Roman" w:eastAsia="Times New Roman" w:hAnsi="Times New Roman" w:cs="Times New Roman"/>
          <w:color w:val="333333"/>
          <w:sz w:val="24"/>
          <w:szCs w:val="24"/>
        </w:rPr>
        <w:lastRenderedPageBreak/>
        <w:t xml:space="preserve">услугах, </w:t>
      </w:r>
      <w:proofErr w:type="spellStart"/>
      <w:proofErr w:type="gramStart"/>
      <w:r w:rsidRPr="000673C6">
        <w:rPr>
          <w:rFonts w:ascii="Times New Roman" w:eastAsia="Times New Roman" w:hAnsi="Times New Roman" w:cs="Times New Roman"/>
          <w:color w:val="333333"/>
          <w:sz w:val="24"/>
          <w:szCs w:val="24"/>
        </w:rPr>
        <w:t>бизнес-сервисах</w:t>
      </w:r>
      <w:proofErr w:type="spellEnd"/>
      <w:proofErr w:type="gramEnd"/>
      <w:r w:rsidRPr="000673C6">
        <w:rPr>
          <w:rFonts w:ascii="Times New Roman" w:eastAsia="Times New Roman" w:hAnsi="Times New Roman" w:cs="Times New Roman"/>
          <w:color w:val="333333"/>
          <w:sz w:val="24"/>
          <w:szCs w:val="24"/>
        </w:rPr>
        <w:t xml:space="preserve">, программах по обучению и статистику. Доступ можно получить </w:t>
      </w:r>
      <w:proofErr w:type="spellStart"/>
      <w:r w:rsidRPr="000673C6">
        <w:rPr>
          <w:rFonts w:ascii="Times New Roman" w:eastAsia="Times New Roman" w:hAnsi="Times New Roman" w:cs="Times New Roman"/>
          <w:color w:val="333333"/>
          <w:sz w:val="24"/>
          <w:szCs w:val="24"/>
        </w:rPr>
        <w:t>онлайн</w:t>
      </w:r>
      <w:proofErr w:type="spellEnd"/>
      <w:r w:rsidRPr="000673C6">
        <w:rPr>
          <w:rFonts w:ascii="Times New Roman" w:eastAsia="Times New Roman" w:hAnsi="Times New Roman" w:cs="Times New Roman"/>
          <w:color w:val="333333"/>
          <w:sz w:val="24"/>
          <w:szCs w:val="24"/>
        </w:rPr>
        <w:t>.</w:t>
      </w:r>
    </w:p>
    <w:p w:rsidR="007914E9" w:rsidRPr="000673C6" w:rsidRDefault="007914E9" w:rsidP="007914E9">
      <w:pPr>
        <w:shd w:val="clear" w:color="auto" w:fill="FFFFFF"/>
        <w:spacing w:after="213" w:line="225" w:lineRule="atLeast"/>
        <w:rPr>
          <w:rFonts w:ascii="Times New Roman" w:eastAsia="Times New Roman" w:hAnsi="Times New Roman" w:cs="Times New Roman"/>
          <w:color w:val="333333"/>
          <w:sz w:val="24"/>
          <w:szCs w:val="24"/>
        </w:rPr>
      </w:pPr>
      <w:r w:rsidRPr="000673C6">
        <w:rPr>
          <w:rFonts w:ascii="Times New Roman" w:eastAsia="Times New Roman" w:hAnsi="Times New Roman" w:cs="Times New Roman"/>
          <w:color w:val="333333"/>
          <w:sz w:val="24"/>
          <w:szCs w:val="24"/>
        </w:rPr>
        <w:t>3. Официальный </w:t>
      </w:r>
      <w:hyperlink r:id="rId10" w:history="1">
        <w:r w:rsidRPr="000673C6">
          <w:rPr>
            <w:rFonts w:ascii="Times New Roman" w:eastAsia="Times New Roman" w:hAnsi="Times New Roman" w:cs="Times New Roman"/>
            <w:color w:val="808080"/>
            <w:sz w:val="24"/>
            <w:szCs w:val="24"/>
            <w:u w:val="single"/>
          </w:rPr>
          <w:t>сайт</w:t>
        </w:r>
      </w:hyperlink>
      <w:r w:rsidRPr="000673C6">
        <w:rPr>
          <w:rFonts w:ascii="Times New Roman" w:eastAsia="Times New Roman" w:hAnsi="Times New Roman" w:cs="Times New Roman"/>
          <w:color w:val="333333"/>
          <w:sz w:val="24"/>
          <w:szCs w:val="24"/>
        </w:rPr>
        <w:t> Мэра Москвы.</w:t>
      </w:r>
    </w:p>
    <w:p w:rsidR="007914E9" w:rsidRPr="000673C6" w:rsidRDefault="007914E9" w:rsidP="007914E9">
      <w:pPr>
        <w:shd w:val="clear" w:color="auto" w:fill="FFFFFF"/>
        <w:spacing w:after="213" w:line="225" w:lineRule="atLeast"/>
        <w:rPr>
          <w:rFonts w:ascii="Times New Roman" w:eastAsia="Times New Roman" w:hAnsi="Times New Roman" w:cs="Times New Roman"/>
          <w:color w:val="333333"/>
          <w:sz w:val="24"/>
          <w:szCs w:val="24"/>
        </w:rPr>
      </w:pPr>
      <w:r w:rsidRPr="000673C6">
        <w:rPr>
          <w:rFonts w:ascii="Times New Roman" w:eastAsia="Times New Roman" w:hAnsi="Times New Roman" w:cs="Times New Roman"/>
          <w:color w:val="333333"/>
          <w:sz w:val="24"/>
          <w:szCs w:val="24"/>
        </w:rPr>
        <w:t xml:space="preserve">Другим новостным порталом в сфере поддержки бизнеса является официальный сайт Мэра Москвы. Он содержит каталог услуг для бизнеса, в который входит, например, регистрация и организация бизнеса, получение разрешения на определенный вид деятельности и др. Однако, большинство размещенных там мер распространяется только на территории </w:t>
      </w:r>
      <w:proofErr w:type="gramStart"/>
      <w:r w:rsidRPr="000673C6">
        <w:rPr>
          <w:rFonts w:ascii="Times New Roman" w:eastAsia="Times New Roman" w:hAnsi="Times New Roman" w:cs="Times New Roman"/>
          <w:color w:val="333333"/>
          <w:sz w:val="24"/>
          <w:szCs w:val="24"/>
        </w:rPr>
        <w:t>г</w:t>
      </w:r>
      <w:proofErr w:type="gramEnd"/>
      <w:r w:rsidRPr="000673C6">
        <w:rPr>
          <w:rFonts w:ascii="Times New Roman" w:eastAsia="Times New Roman" w:hAnsi="Times New Roman" w:cs="Times New Roman"/>
          <w:color w:val="333333"/>
          <w:sz w:val="24"/>
          <w:szCs w:val="24"/>
        </w:rPr>
        <w:t>. Москвы. Поэтому для регионов приоритетнее использовать портал "Мой бизнес".</w:t>
      </w:r>
    </w:p>
    <w:p w:rsidR="007914E9" w:rsidRPr="000673C6" w:rsidRDefault="007914E9" w:rsidP="007914E9">
      <w:pPr>
        <w:shd w:val="clear" w:color="auto" w:fill="FFFFFF"/>
        <w:spacing w:after="213" w:line="225" w:lineRule="atLeast"/>
        <w:rPr>
          <w:rFonts w:ascii="Times New Roman" w:eastAsia="Times New Roman" w:hAnsi="Times New Roman" w:cs="Times New Roman"/>
          <w:color w:val="333333"/>
          <w:sz w:val="24"/>
          <w:szCs w:val="24"/>
        </w:rPr>
      </w:pPr>
      <w:r w:rsidRPr="000673C6">
        <w:rPr>
          <w:rFonts w:ascii="Times New Roman" w:eastAsia="Times New Roman" w:hAnsi="Times New Roman" w:cs="Times New Roman"/>
          <w:color w:val="333333"/>
          <w:sz w:val="24"/>
          <w:szCs w:val="24"/>
        </w:rPr>
        <w:t>О региональных мерах поддержки рекомендуется узнавать на сайтах администрации или мэрии конкретного региона. Как правило, там размещена исчерпывающая информация о конкретных мерах или даны ссылки на источники, где можно прочитать об этом.</w:t>
      </w:r>
    </w:p>
    <w:p w:rsidR="007914E9" w:rsidRPr="000673C6" w:rsidRDefault="007914E9" w:rsidP="000673C6">
      <w:pPr>
        <w:shd w:val="clear" w:color="auto" w:fill="FFFFFF"/>
        <w:spacing w:after="0" w:line="240" w:lineRule="auto"/>
        <w:jc w:val="center"/>
        <w:outlineLvl w:val="1"/>
        <w:rPr>
          <w:rFonts w:ascii="Times New Roman" w:eastAsia="Times New Roman" w:hAnsi="Times New Roman" w:cs="Times New Roman"/>
          <w:b/>
          <w:bCs/>
          <w:color w:val="0060AE"/>
          <w:sz w:val="24"/>
          <w:szCs w:val="24"/>
        </w:rPr>
      </w:pPr>
      <w:bookmarkStart w:id="2" w:name="text-H2-2"/>
      <w:bookmarkEnd w:id="2"/>
      <w:r w:rsidRPr="000673C6">
        <w:rPr>
          <w:rFonts w:ascii="Times New Roman" w:eastAsia="Times New Roman" w:hAnsi="Times New Roman" w:cs="Times New Roman"/>
          <w:b/>
          <w:bCs/>
          <w:color w:val="0060AE"/>
          <w:sz w:val="24"/>
          <w:szCs w:val="24"/>
        </w:rPr>
        <w:t>Какая помощь доступна предпринимателям в 2024 году?</w:t>
      </w:r>
    </w:p>
    <w:p w:rsidR="007914E9" w:rsidRPr="000673C6" w:rsidRDefault="007914E9" w:rsidP="007914E9">
      <w:pPr>
        <w:shd w:val="clear" w:color="auto" w:fill="FFFFFF"/>
        <w:spacing w:after="213" w:line="225" w:lineRule="atLeast"/>
        <w:rPr>
          <w:rFonts w:ascii="Times New Roman" w:eastAsia="Times New Roman" w:hAnsi="Times New Roman" w:cs="Times New Roman"/>
          <w:color w:val="333333"/>
          <w:sz w:val="24"/>
          <w:szCs w:val="24"/>
        </w:rPr>
      </w:pPr>
      <w:r w:rsidRPr="000673C6">
        <w:rPr>
          <w:rFonts w:ascii="Times New Roman" w:eastAsia="Times New Roman" w:hAnsi="Times New Roman" w:cs="Times New Roman"/>
          <w:color w:val="333333"/>
          <w:sz w:val="24"/>
          <w:szCs w:val="24"/>
        </w:rPr>
        <w:t xml:space="preserve">Меры поддержки для предпринимателей можно разделить по нескольким категориям (группам). Среди </w:t>
      </w:r>
      <w:proofErr w:type="gramStart"/>
      <w:r w:rsidRPr="000673C6">
        <w:rPr>
          <w:rFonts w:ascii="Times New Roman" w:eastAsia="Times New Roman" w:hAnsi="Times New Roman" w:cs="Times New Roman"/>
          <w:color w:val="333333"/>
          <w:sz w:val="24"/>
          <w:szCs w:val="24"/>
        </w:rPr>
        <w:t>основных</w:t>
      </w:r>
      <w:proofErr w:type="gramEnd"/>
      <w:r w:rsidRPr="000673C6">
        <w:rPr>
          <w:rFonts w:ascii="Times New Roman" w:eastAsia="Times New Roman" w:hAnsi="Times New Roman" w:cs="Times New Roman"/>
          <w:color w:val="333333"/>
          <w:sz w:val="24"/>
          <w:szCs w:val="24"/>
        </w:rPr>
        <w:t xml:space="preserve"> можно назвать льготное кредитование, поддержка IT, параллельный импорт, налоговые каникулы и льготы, льготный лизинг, проверки, некоторые меры отраслевой поддержки и др.</w:t>
      </w:r>
    </w:p>
    <w:p w:rsidR="007914E9" w:rsidRPr="000673C6" w:rsidRDefault="007914E9" w:rsidP="007914E9">
      <w:pPr>
        <w:shd w:val="clear" w:color="auto" w:fill="FFFFFF"/>
        <w:spacing w:after="213" w:line="225" w:lineRule="atLeast"/>
        <w:outlineLvl w:val="2"/>
        <w:rPr>
          <w:rFonts w:ascii="Times New Roman" w:eastAsia="Times New Roman" w:hAnsi="Times New Roman" w:cs="Times New Roman"/>
          <w:b/>
          <w:bCs/>
          <w:color w:val="4D4D4D"/>
          <w:sz w:val="24"/>
          <w:szCs w:val="24"/>
        </w:rPr>
      </w:pPr>
      <w:r w:rsidRPr="000673C6">
        <w:rPr>
          <w:rFonts w:ascii="Times New Roman" w:eastAsia="Times New Roman" w:hAnsi="Times New Roman" w:cs="Times New Roman"/>
          <w:b/>
          <w:bCs/>
          <w:color w:val="4D4D4D"/>
          <w:sz w:val="24"/>
          <w:szCs w:val="24"/>
        </w:rPr>
        <w:t>Кредиты</w:t>
      </w:r>
    </w:p>
    <w:p w:rsidR="007914E9" w:rsidRPr="000673C6" w:rsidRDefault="007914E9" w:rsidP="007914E9">
      <w:pPr>
        <w:shd w:val="clear" w:color="auto" w:fill="FFFFFF"/>
        <w:spacing w:after="213" w:line="225" w:lineRule="atLeast"/>
        <w:rPr>
          <w:rFonts w:ascii="Times New Roman" w:eastAsia="Times New Roman" w:hAnsi="Times New Roman" w:cs="Times New Roman"/>
          <w:color w:val="333333"/>
          <w:sz w:val="24"/>
          <w:szCs w:val="24"/>
        </w:rPr>
      </w:pPr>
      <w:r w:rsidRPr="000673C6">
        <w:rPr>
          <w:rFonts w:ascii="Times New Roman" w:eastAsia="Times New Roman" w:hAnsi="Times New Roman" w:cs="Times New Roman"/>
          <w:color w:val="333333"/>
          <w:sz w:val="24"/>
          <w:szCs w:val="24"/>
        </w:rPr>
        <w:t>В начале 2023 года Центральный банк РФ </w:t>
      </w:r>
      <w:hyperlink r:id="rId11" w:history="1">
        <w:r w:rsidRPr="000673C6">
          <w:rPr>
            <w:rFonts w:ascii="Times New Roman" w:eastAsia="Times New Roman" w:hAnsi="Times New Roman" w:cs="Times New Roman"/>
            <w:color w:val="808080"/>
            <w:sz w:val="24"/>
            <w:szCs w:val="24"/>
            <w:u w:val="single"/>
          </w:rPr>
          <w:t>представил</w:t>
        </w:r>
      </w:hyperlink>
      <w:r w:rsidRPr="000673C6">
        <w:rPr>
          <w:rFonts w:ascii="Times New Roman" w:eastAsia="Times New Roman" w:hAnsi="Times New Roman" w:cs="Times New Roman"/>
          <w:color w:val="333333"/>
          <w:sz w:val="24"/>
          <w:szCs w:val="24"/>
        </w:rPr>
        <w:t> Дорожную карту поддержки малого и среднего бизнеса на 2023–2024 годы. Цель документа – сделать кредиты более доступными для малых и средних предприятий.</w:t>
      </w:r>
      <w:r w:rsidRPr="000673C6">
        <w:rPr>
          <w:rFonts w:ascii="Times New Roman" w:eastAsia="Times New Roman" w:hAnsi="Times New Roman" w:cs="Times New Roman"/>
          <w:color w:val="333333"/>
          <w:sz w:val="24"/>
          <w:szCs w:val="24"/>
        </w:rPr>
        <w:br/>
      </w:r>
      <w:r w:rsidRPr="000673C6">
        <w:rPr>
          <w:rFonts w:ascii="Times New Roman" w:eastAsia="Times New Roman" w:hAnsi="Times New Roman" w:cs="Times New Roman"/>
          <w:color w:val="333333"/>
          <w:sz w:val="24"/>
          <w:szCs w:val="24"/>
        </w:rPr>
        <w:br/>
        <w:t xml:space="preserve">Для приоритетных отраслей российской экономики предусмотрены льготные кредиты. Представитель МСП может получить кредит по сниженной ставке – не более чем ключевая ставка, действующая на дату заключения кредитного договора, + 2,75% </w:t>
      </w:r>
      <w:proofErr w:type="gramStart"/>
      <w:r w:rsidRPr="000673C6">
        <w:rPr>
          <w:rFonts w:ascii="Times New Roman" w:eastAsia="Times New Roman" w:hAnsi="Times New Roman" w:cs="Times New Roman"/>
          <w:color w:val="333333"/>
          <w:sz w:val="24"/>
          <w:szCs w:val="24"/>
        </w:rPr>
        <w:t>годовых</w:t>
      </w:r>
      <w:proofErr w:type="gramEnd"/>
      <w:r w:rsidRPr="000673C6">
        <w:rPr>
          <w:rFonts w:ascii="Times New Roman" w:eastAsia="Times New Roman" w:hAnsi="Times New Roman" w:cs="Times New Roman"/>
          <w:color w:val="333333"/>
          <w:sz w:val="24"/>
          <w:szCs w:val="24"/>
        </w:rPr>
        <w:t>, если соответствует следующим требованиям:</w:t>
      </w:r>
    </w:p>
    <w:p w:rsidR="007914E9" w:rsidRPr="000673C6" w:rsidRDefault="007914E9" w:rsidP="007914E9">
      <w:pPr>
        <w:numPr>
          <w:ilvl w:val="0"/>
          <w:numId w:val="3"/>
        </w:numPr>
        <w:shd w:val="clear" w:color="auto" w:fill="FFFFFF"/>
        <w:spacing w:after="0" w:line="225" w:lineRule="atLeast"/>
        <w:ind w:left="125"/>
        <w:rPr>
          <w:rFonts w:ascii="Times New Roman" w:eastAsia="Times New Roman" w:hAnsi="Times New Roman" w:cs="Times New Roman"/>
          <w:color w:val="333333"/>
          <w:sz w:val="24"/>
          <w:szCs w:val="24"/>
        </w:rPr>
      </w:pPr>
      <w:r w:rsidRPr="000673C6">
        <w:rPr>
          <w:rFonts w:ascii="Times New Roman" w:eastAsia="Times New Roman" w:hAnsi="Times New Roman" w:cs="Times New Roman"/>
          <w:color w:val="333333"/>
          <w:sz w:val="24"/>
          <w:szCs w:val="24"/>
        </w:rPr>
        <w:t>нет долгов по зарплате;</w:t>
      </w:r>
    </w:p>
    <w:p w:rsidR="007914E9" w:rsidRPr="000673C6" w:rsidRDefault="007914E9" w:rsidP="007914E9">
      <w:pPr>
        <w:numPr>
          <w:ilvl w:val="0"/>
          <w:numId w:val="3"/>
        </w:numPr>
        <w:shd w:val="clear" w:color="auto" w:fill="FFFFFF"/>
        <w:spacing w:before="50" w:after="0" w:line="225" w:lineRule="atLeast"/>
        <w:ind w:left="125"/>
        <w:rPr>
          <w:rFonts w:ascii="Times New Roman" w:eastAsia="Times New Roman" w:hAnsi="Times New Roman" w:cs="Times New Roman"/>
          <w:color w:val="333333"/>
          <w:sz w:val="24"/>
          <w:szCs w:val="24"/>
        </w:rPr>
      </w:pPr>
      <w:r w:rsidRPr="000673C6">
        <w:rPr>
          <w:rFonts w:ascii="Times New Roman" w:eastAsia="Times New Roman" w:hAnsi="Times New Roman" w:cs="Times New Roman"/>
          <w:color w:val="333333"/>
          <w:sz w:val="24"/>
          <w:szCs w:val="24"/>
        </w:rPr>
        <w:t>компания или предприниматель не банкротятся;</w:t>
      </w:r>
    </w:p>
    <w:p w:rsidR="007914E9" w:rsidRPr="000673C6" w:rsidRDefault="007914E9" w:rsidP="007914E9">
      <w:pPr>
        <w:numPr>
          <w:ilvl w:val="0"/>
          <w:numId w:val="3"/>
        </w:numPr>
        <w:shd w:val="clear" w:color="auto" w:fill="FFFFFF"/>
        <w:spacing w:before="50" w:after="0" w:line="225" w:lineRule="atLeast"/>
        <w:ind w:left="125"/>
        <w:rPr>
          <w:rFonts w:ascii="Times New Roman" w:eastAsia="Times New Roman" w:hAnsi="Times New Roman" w:cs="Times New Roman"/>
          <w:color w:val="333333"/>
          <w:sz w:val="24"/>
          <w:szCs w:val="24"/>
        </w:rPr>
      </w:pPr>
      <w:r w:rsidRPr="000673C6">
        <w:rPr>
          <w:rFonts w:ascii="Times New Roman" w:eastAsia="Times New Roman" w:hAnsi="Times New Roman" w:cs="Times New Roman"/>
          <w:color w:val="333333"/>
          <w:sz w:val="24"/>
          <w:szCs w:val="24"/>
        </w:rPr>
        <w:t xml:space="preserve">если есть долг </w:t>
      </w:r>
      <w:proofErr w:type="gramStart"/>
      <w:r w:rsidRPr="000673C6">
        <w:rPr>
          <w:rFonts w:ascii="Times New Roman" w:eastAsia="Times New Roman" w:hAnsi="Times New Roman" w:cs="Times New Roman"/>
          <w:color w:val="333333"/>
          <w:sz w:val="24"/>
          <w:szCs w:val="24"/>
        </w:rPr>
        <w:t>перед</w:t>
      </w:r>
      <w:proofErr w:type="gramEnd"/>
      <w:r w:rsidRPr="000673C6">
        <w:rPr>
          <w:rFonts w:ascii="Times New Roman" w:eastAsia="Times New Roman" w:hAnsi="Times New Roman" w:cs="Times New Roman"/>
          <w:color w:val="333333"/>
          <w:sz w:val="24"/>
          <w:szCs w:val="24"/>
        </w:rPr>
        <w:t xml:space="preserve"> налоговой, то его сумма не должна превышать 50 000 руб.;</w:t>
      </w:r>
    </w:p>
    <w:p w:rsidR="007914E9" w:rsidRPr="000673C6" w:rsidRDefault="007914E9" w:rsidP="007914E9">
      <w:pPr>
        <w:numPr>
          <w:ilvl w:val="0"/>
          <w:numId w:val="3"/>
        </w:numPr>
        <w:shd w:val="clear" w:color="auto" w:fill="FFFFFF"/>
        <w:spacing w:before="50" w:after="0" w:line="225" w:lineRule="atLeast"/>
        <w:ind w:left="125"/>
        <w:rPr>
          <w:rFonts w:ascii="Times New Roman" w:eastAsia="Times New Roman" w:hAnsi="Times New Roman" w:cs="Times New Roman"/>
          <w:color w:val="333333"/>
          <w:sz w:val="24"/>
          <w:szCs w:val="24"/>
        </w:rPr>
      </w:pPr>
      <w:r w:rsidRPr="000673C6">
        <w:rPr>
          <w:rFonts w:ascii="Times New Roman" w:eastAsia="Times New Roman" w:hAnsi="Times New Roman" w:cs="Times New Roman"/>
          <w:color w:val="333333"/>
          <w:sz w:val="24"/>
          <w:szCs w:val="24"/>
        </w:rPr>
        <w:t>бизнес должен работать в приоритетных отраслях, например в сельском хозяйстве, образовании, туризме или общепите.</w:t>
      </w:r>
    </w:p>
    <w:p w:rsidR="007914E9" w:rsidRPr="000673C6" w:rsidRDefault="007914E9" w:rsidP="007914E9">
      <w:pPr>
        <w:shd w:val="clear" w:color="auto" w:fill="FFFFFF"/>
        <w:spacing w:after="213" w:line="225" w:lineRule="atLeast"/>
        <w:rPr>
          <w:rFonts w:ascii="Times New Roman" w:eastAsia="Times New Roman" w:hAnsi="Times New Roman" w:cs="Times New Roman"/>
          <w:color w:val="333333"/>
          <w:sz w:val="24"/>
          <w:szCs w:val="24"/>
        </w:rPr>
      </w:pPr>
      <w:r w:rsidRPr="000673C6">
        <w:rPr>
          <w:rFonts w:ascii="Times New Roman" w:eastAsia="Times New Roman" w:hAnsi="Times New Roman" w:cs="Times New Roman"/>
          <w:color w:val="333333"/>
          <w:sz w:val="24"/>
          <w:szCs w:val="24"/>
        </w:rPr>
        <w:t>Кроме того, в 2024 году действует еще одна программа льготного кредитования для представителей МСП. Предусмотрены кредиты на перестройку производства под 4,5% и на развитие производства под 3%. Средства можно будет потратить на закупку оборудования, капремонт производственных помещений или запуск новых производств. В приоритетном порядке кредиты смогут получить предприятия в сферах переработки с/</w:t>
      </w:r>
      <w:proofErr w:type="spellStart"/>
      <w:r w:rsidRPr="000673C6">
        <w:rPr>
          <w:rFonts w:ascii="Times New Roman" w:eastAsia="Times New Roman" w:hAnsi="Times New Roman" w:cs="Times New Roman"/>
          <w:color w:val="333333"/>
          <w:sz w:val="24"/>
          <w:szCs w:val="24"/>
        </w:rPr>
        <w:t>х</w:t>
      </w:r>
      <w:proofErr w:type="spellEnd"/>
      <w:r w:rsidRPr="000673C6">
        <w:rPr>
          <w:rFonts w:ascii="Times New Roman" w:eastAsia="Times New Roman" w:hAnsi="Times New Roman" w:cs="Times New Roman"/>
          <w:color w:val="333333"/>
          <w:sz w:val="24"/>
          <w:szCs w:val="24"/>
        </w:rPr>
        <w:t xml:space="preserve"> продукции, логистики и гостиничного бизнеса. Программа распространяется также и на </w:t>
      </w:r>
      <w:proofErr w:type="spellStart"/>
      <w:r w:rsidRPr="000673C6">
        <w:rPr>
          <w:rFonts w:ascii="Times New Roman" w:eastAsia="Times New Roman" w:hAnsi="Times New Roman" w:cs="Times New Roman"/>
          <w:color w:val="333333"/>
          <w:sz w:val="24"/>
          <w:szCs w:val="24"/>
        </w:rPr>
        <w:t>самозанятых</w:t>
      </w:r>
      <w:proofErr w:type="spellEnd"/>
      <w:r w:rsidRPr="000673C6">
        <w:rPr>
          <w:rFonts w:ascii="Times New Roman" w:eastAsia="Times New Roman" w:hAnsi="Times New Roman" w:cs="Times New Roman"/>
          <w:color w:val="333333"/>
          <w:sz w:val="24"/>
          <w:szCs w:val="24"/>
        </w:rPr>
        <w:t>. Срок действия льготной программы составляет 3 года. При этом кредит можно взять на 10 лет.</w:t>
      </w:r>
    </w:p>
    <w:p w:rsidR="007914E9" w:rsidRPr="000673C6" w:rsidRDefault="007914E9" w:rsidP="007914E9">
      <w:pPr>
        <w:shd w:val="clear" w:color="auto" w:fill="FFFFFF"/>
        <w:spacing w:after="213" w:line="225" w:lineRule="atLeast"/>
        <w:rPr>
          <w:rFonts w:ascii="Times New Roman" w:eastAsia="Times New Roman" w:hAnsi="Times New Roman" w:cs="Times New Roman"/>
          <w:color w:val="333333"/>
          <w:sz w:val="24"/>
          <w:szCs w:val="24"/>
        </w:rPr>
      </w:pPr>
      <w:r w:rsidRPr="000673C6">
        <w:rPr>
          <w:rFonts w:ascii="Times New Roman" w:eastAsia="Times New Roman" w:hAnsi="Times New Roman" w:cs="Times New Roman"/>
          <w:color w:val="333333"/>
          <w:sz w:val="24"/>
          <w:szCs w:val="24"/>
        </w:rPr>
        <w:t>Напомним, что в новых регионах также </w:t>
      </w:r>
      <w:hyperlink r:id="rId12" w:history="1">
        <w:r w:rsidRPr="000673C6">
          <w:rPr>
            <w:rFonts w:ascii="Times New Roman" w:eastAsia="Times New Roman" w:hAnsi="Times New Roman" w:cs="Times New Roman"/>
            <w:color w:val="808080"/>
            <w:sz w:val="24"/>
            <w:szCs w:val="24"/>
            <w:u w:val="single"/>
          </w:rPr>
          <w:t>утверждены</w:t>
        </w:r>
      </w:hyperlink>
      <w:r w:rsidRPr="000673C6">
        <w:rPr>
          <w:rFonts w:ascii="Times New Roman" w:eastAsia="Times New Roman" w:hAnsi="Times New Roman" w:cs="Times New Roman"/>
          <w:color w:val="333333"/>
          <w:sz w:val="24"/>
          <w:szCs w:val="24"/>
        </w:rPr>
        <w:t xml:space="preserve"> параметры программы льготного кредитования МСП. Денежные средства выдаются на срок до 3 лет по ставке до 10%. Максимальный размер такого займа составляет 50 </w:t>
      </w:r>
      <w:proofErr w:type="spellStart"/>
      <w:proofErr w:type="gramStart"/>
      <w:r w:rsidRPr="000673C6">
        <w:rPr>
          <w:rFonts w:ascii="Times New Roman" w:eastAsia="Times New Roman" w:hAnsi="Times New Roman" w:cs="Times New Roman"/>
          <w:color w:val="333333"/>
          <w:sz w:val="24"/>
          <w:szCs w:val="24"/>
        </w:rPr>
        <w:t>млн</w:t>
      </w:r>
      <w:proofErr w:type="spellEnd"/>
      <w:proofErr w:type="gramEnd"/>
      <w:r w:rsidRPr="000673C6">
        <w:rPr>
          <w:rFonts w:ascii="Times New Roman" w:eastAsia="Times New Roman" w:hAnsi="Times New Roman" w:cs="Times New Roman"/>
          <w:color w:val="333333"/>
          <w:sz w:val="24"/>
          <w:szCs w:val="24"/>
        </w:rPr>
        <w:t xml:space="preserve"> руб. Воспользоваться этой возможностью предприниматели смогут до конца 2025 года. Поручителем выступает Федеральная корпорация по развитию малого и среднего предпринимательства. Объем выдачи таких кредитов составляет 10 </w:t>
      </w:r>
      <w:proofErr w:type="spellStart"/>
      <w:proofErr w:type="gramStart"/>
      <w:r w:rsidRPr="000673C6">
        <w:rPr>
          <w:rFonts w:ascii="Times New Roman" w:eastAsia="Times New Roman" w:hAnsi="Times New Roman" w:cs="Times New Roman"/>
          <w:color w:val="333333"/>
          <w:sz w:val="24"/>
          <w:szCs w:val="24"/>
        </w:rPr>
        <w:t>млрд</w:t>
      </w:r>
      <w:proofErr w:type="spellEnd"/>
      <w:proofErr w:type="gramEnd"/>
      <w:r w:rsidRPr="000673C6">
        <w:rPr>
          <w:rFonts w:ascii="Times New Roman" w:eastAsia="Times New Roman" w:hAnsi="Times New Roman" w:cs="Times New Roman"/>
          <w:color w:val="333333"/>
          <w:sz w:val="24"/>
          <w:szCs w:val="24"/>
        </w:rPr>
        <w:t xml:space="preserve"> руб.</w:t>
      </w:r>
    </w:p>
    <w:p w:rsidR="007914E9" w:rsidRPr="000673C6" w:rsidRDefault="007914E9" w:rsidP="007914E9">
      <w:pPr>
        <w:shd w:val="clear" w:color="auto" w:fill="FFFFFF"/>
        <w:spacing w:after="213" w:line="225" w:lineRule="atLeast"/>
        <w:rPr>
          <w:rFonts w:ascii="Times New Roman" w:eastAsia="Times New Roman" w:hAnsi="Times New Roman" w:cs="Times New Roman"/>
          <w:color w:val="333333"/>
          <w:sz w:val="24"/>
          <w:szCs w:val="24"/>
        </w:rPr>
      </w:pPr>
      <w:r w:rsidRPr="000673C6">
        <w:rPr>
          <w:rFonts w:ascii="Times New Roman" w:eastAsia="Times New Roman" w:hAnsi="Times New Roman" w:cs="Times New Roman"/>
          <w:color w:val="333333"/>
          <w:sz w:val="24"/>
          <w:szCs w:val="24"/>
        </w:rPr>
        <w:lastRenderedPageBreak/>
        <w:t xml:space="preserve">На территории </w:t>
      </w:r>
      <w:proofErr w:type="gramStart"/>
      <w:r w:rsidRPr="000673C6">
        <w:rPr>
          <w:rFonts w:ascii="Times New Roman" w:eastAsia="Times New Roman" w:hAnsi="Times New Roman" w:cs="Times New Roman"/>
          <w:color w:val="333333"/>
          <w:sz w:val="24"/>
          <w:szCs w:val="24"/>
        </w:rPr>
        <w:t>г</w:t>
      </w:r>
      <w:proofErr w:type="gramEnd"/>
      <w:r w:rsidRPr="000673C6">
        <w:rPr>
          <w:rFonts w:ascii="Times New Roman" w:eastAsia="Times New Roman" w:hAnsi="Times New Roman" w:cs="Times New Roman"/>
          <w:color w:val="333333"/>
          <w:sz w:val="24"/>
          <w:szCs w:val="24"/>
        </w:rPr>
        <w:t>. Москвы некоторые субъекты МСП могут </w:t>
      </w:r>
      <w:hyperlink r:id="rId13" w:history="1">
        <w:r w:rsidRPr="000673C6">
          <w:rPr>
            <w:rFonts w:ascii="Times New Roman" w:eastAsia="Times New Roman" w:hAnsi="Times New Roman" w:cs="Times New Roman"/>
            <w:color w:val="808080"/>
            <w:sz w:val="24"/>
            <w:szCs w:val="24"/>
            <w:u w:val="single"/>
          </w:rPr>
          <w:t>получить кредит</w:t>
        </w:r>
      </w:hyperlink>
      <w:r w:rsidRPr="000673C6">
        <w:rPr>
          <w:rFonts w:ascii="Times New Roman" w:eastAsia="Times New Roman" w:hAnsi="Times New Roman" w:cs="Times New Roman"/>
          <w:color w:val="333333"/>
          <w:sz w:val="24"/>
          <w:szCs w:val="24"/>
        </w:rPr>
        <w:t> под залог прав на интеллектуальную собственность на льготных условиях. В целом, помощь российским регионам постоянно находится на повестке дня, о чем упомянул и глава государства в послании Федеральному Собранию, </w:t>
      </w:r>
      <w:hyperlink r:id="rId14" w:history="1">
        <w:r w:rsidRPr="000673C6">
          <w:rPr>
            <w:rFonts w:ascii="Times New Roman" w:eastAsia="Times New Roman" w:hAnsi="Times New Roman" w:cs="Times New Roman"/>
            <w:color w:val="808080"/>
            <w:sz w:val="24"/>
            <w:szCs w:val="24"/>
            <w:u w:val="single"/>
          </w:rPr>
          <w:t>предложив</w:t>
        </w:r>
      </w:hyperlink>
      <w:r w:rsidRPr="000673C6">
        <w:rPr>
          <w:rFonts w:ascii="Times New Roman" w:eastAsia="Times New Roman" w:hAnsi="Times New Roman" w:cs="Times New Roman"/>
          <w:color w:val="333333"/>
          <w:sz w:val="24"/>
          <w:szCs w:val="24"/>
        </w:rPr>
        <w:t> списать российским регионам 2/3 бюджетных кредитов.</w:t>
      </w:r>
    </w:p>
    <w:p w:rsidR="007914E9" w:rsidRPr="000673C6" w:rsidRDefault="00607448" w:rsidP="007914E9">
      <w:pPr>
        <w:numPr>
          <w:ilvl w:val="0"/>
          <w:numId w:val="4"/>
        </w:numPr>
        <w:shd w:val="clear" w:color="auto" w:fill="FFFFFF"/>
        <w:spacing w:after="0" w:line="225" w:lineRule="atLeast"/>
        <w:ind w:left="125"/>
        <w:rPr>
          <w:rFonts w:ascii="Times New Roman" w:eastAsia="Times New Roman" w:hAnsi="Times New Roman" w:cs="Times New Roman"/>
          <w:color w:val="333333"/>
          <w:sz w:val="24"/>
          <w:szCs w:val="24"/>
        </w:rPr>
      </w:pPr>
      <w:hyperlink r:id="rId15" w:history="1">
        <w:r w:rsidR="007914E9" w:rsidRPr="000673C6">
          <w:rPr>
            <w:rFonts w:ascii="Times New Roman" w:eastAsia="Times New Roman" w:hAnsi="Times New Roman" w:cs="Times New Roman"/>
            <w:i/>
            <w:iCs/>
            <w:color w:val="808080"/>
            <w:sz w:val="24"/>
            <w:szCs w:val="24"/>
            <w:u w:val="single"/>
          </w:rPr>
          <w:t>Дорожная карта Банка России по развитию финансирования субъектов малого и среднего предпринимательства</w:t>
        </w:r>
      </w:hyperlink>
    </w:p>
    <w:p w:rsidR="007914E9" w:rsidRPr="000673C6" w:rsidRDefault="007914E9" w:rsidP="007914E9">
      <w:pPr>
        <w:numPr>
          <w:ilvl w:val="0"/>
          <w:numId w:val="4"/>
        </w:numPr>
        <w:shd w:val="clear" w:color="auto" w:fill="FFFFFF"/>
        <w:spacing w:before="50" w:after="0" w:line="225" w:lineRule="atLeast"/>
        <w:ind w:left="125"/>
        <w:rPr>
          <w:rFonts w:ascii="Times New Roman" w:eastAsia="Times New Roman" w:hAnsi="Times New Roman" w:cs="Times New Roman"/>
          <w:color w:val="333333"/>
          <w:sz w:val="24"/>
          <w:szCs w:val="24"/>
        </w:rPr>
      </w:pPr>
      <w:proofErr w:type="gramStart"/>
      <w:r w:rsidRPr="000673C6">
        <w:rPr>
          <w:rFonts w:ascii="Times New Roman" w:eastAsia="Times New Roman" w:hAnsi="Times New Roman" w:cs="Times New Roman"/>
          <w:i/>
          <w:iCs/>
          <w:color w:val="333333"/>
          <w:sz w:val="24"/>
          <w:szCs w:val="24"/>
        </w:rPr>
        <w:t>Постановление Правительства РФ от 30 декабря 2018 г. № 1764 "</w:t>
      </w:r>
      <w:hyperlink r:id="rId16" w:history="1">
        <w:r w:rsidRPr="000673C6">
          <w:rPr>
            <w:rFonts w:ascii="Times New Roman" w:eastAsia="Times New Roman" w:hAnsi="Times New Roman" w:cs="Times New Roman"/>
            <w:i/>
            <w:iCs/>
            <w:color w:val="808080"/>
            <w:sz w:val="24"/>
            <w:szCs w:val="24"/>
            <w:u w:val="single"/>
          </w:rPr>
          <w:t>Об утверждении Правил предоставления субсидий из федерального бюджета российским кредитным организациям и специализированным финансовым обществам в целях возмещения недополученных ими доходов по кредитам, выданным в 2019 - 2024 годах субъектам малого и среднего предпринимательства, а также физическим лицам, применяющим специальный налоговый режим "Налог на профессиональный доход", по льготной ставке</w:t>
        </w:r>
      </w:hyperlink>
      <w:r w:rsidRPr="000673C6">
        <w:rPr>
          <w:rFonts w:ascii="Times New Roman" w:eastAsia="Times New Roman" w:hAnsi="Times New Roman" w:cs="Times New Roman"/>
          <w:i/>
          <w:iCs/>
          <w:color w:val="333333"/>
          <w:sz w:val="24"/>
          <w:szCs w:val="24"/>
        </w:rPr>
        <w:t>"</w:t>
      </w:r>
      <w:proofErr w:type="gramEnd"/>
    </w:p>
    <w:p w:rsidR="007914E9" w:rsidRPr="000673C6" w:rsidRDefault="007914E9" w:rsidP="007914E9">
      <w:pPr>
        <w:numPr>
          <w:ilvl w:val="0"/>
          <w:numId w:val="4"/>
        </w:numPr>
        <w:shd w:val="clear" w:color="auto" w:fill="FFFFFF"/>
        <w:spacing w:before="50" w:after="0" w:line="225" w:lineRule="atLeast"/>
        <w:ind w:left="125"/>
        <w:rPr>
          <w:rFonts w:ascii="Times New Roman" w:eastAsia="Times New Roman" w:hAnsi="Times New Roman" w:cs="Times New Roman"/>
          <w:color w:val="333333"/>
          <w:sz w:val="19"/>
          <w:szCs w:val="19"/>
        </w:rPr>
      </w:pPr>
      <w:proofErr w:type="gramStart"/>
      <w:r w:rsidRPr="000673C6">
        <w:rPr>
          <w:rFonts w:ascii="Times New Roman" w:eastAsia="Times New Roman" w:hAnsi="Times New Roman" w:cs="Times New Roman"/>
          <w:i/>
          <w:iCs/>
          <w:color w:val="333333"/>
          <w:sz w:val="24"/>
          <w:szCs w:val="24"/>
        </w:rPr>
        <w:t>Постановление Правительства РФ от 16 августа 2022 г. № 1420 "</w:t>
      </w:r>
      <w:hyperlink r:id="rId17" w:history="1">
        <w:r w:rsidRPr="000673C6">
          <w:rPr>
            <w:rFonts w:ascii="Times New Roman" w:eastAsia="Times New Roman" w:hAnsi="Times New Roman" w:cs="Times New Roman"/>
            <w:i/>
            <w:iCs/>
            <w:color w:val="808080"/>
            <w:sz w:val="24"/>
            <w:szCs w:val="24"/>
            <w:u w:val="single"/>
          </w:rPr>
          <w:t>О внесении изменений в Правила предоставления субсидий из федерального бюджета российским кредитным организациям и специализированным финансовым обществам в целях возмещения недополученных ими доходов по кредитам, выданным в 2019 - 2024 годах субъектам малого и среднего предпринимательства, а также физическим лицам, применяющим специальный налоговый режим "Налог на профессиональный доход", по льготной ставке</w:t>
        </w:r>
      </w:hyperlink>
      <w:r w:rsidRPr="000673C6">
        <w:rPr>
          <w:rFonts w:ascii="Times New Roman" w:eastAsia="Times New Roman" w:hAnsi="Times New Roman" w:cs="Times New Roman"/>
          <w:i/>
          <w:iCs/>
          <w:color w:val="333333"/>
          <w:sz w:val="19"/>
        </w:rPr>
        <w:t>"</w:t>
      </w:r>
      <w:proofErr w:type="gramEnd"/>
    </w:p>
    <w:p w:rsidR="007914E9" w:rsidRPr="000673C6" w:rsidRDefault="007914E9" w:rsidP="000673C6">
      <w:pPr>
        <w:shd w:val="clear" w:color="auto" w:fill="FFFFFF"/>
        <w:spacing w:after="225" w:line="225" w:lineRule="atLeast"/>
        <w:jc w:val="center"/>
        <w:outlineLvl w:val="2"/>
        <w:rPr>
          <w:rFonts w:ascii="Times New Roman" w:eastAsia="Times New Roman" w:hAnsi="Times New Roman" w:cs="Times New Roman"/>
          <w:b/>
          <w:bCs/>
          <w:color w:val="4D4D4D"/>
          <w:sz w:val="24"/>
          <w:szCs w:val="24"/>
        </w:rPr>
      </w:pPr>
      <w:r w:rsidRPr="000673C6">
        <w:rPr>
          <w:rFonts w:ascii="Times New Roman" w:eastAsia="Times New Roman" w:hAnsi="Times New Roman" w:cs="Times New Roman"/>
          <w:b/>
          <w:bCs/>
          <w:color w:val="4D4D4D"/>
          <w:sz w:val="24"/>
          <w:szCs w:val="24"/>
        </w:rPr>
        <w:t>Налоговые каникулы и льготы</w:t>
      </w:r>
    </w:p>
    <w:p w:rsidR="007914E9" w:rsidRPr="000673C6" w:rsidRDefault="007914E9" w:rsidP="007914E9">
      <w:pPr>
        <w:shd w:val="clear" w:color="auto" w:fill="FFFFFF"/>
        <w:spacing w:after="213" w:line="225" w:lineRule="atLeast"/>
        <w:rPr>
          <w:rFonts w:ascii="Times New Roman" w:eastAsia="Times New Roman" w:hAnsi="Times New Roman" w:cs="Times New Roman"/>
          <w:color w:val="333333"/>
          <w:sz w:val="24"/>
          <w:szCs w:val="24"/>
        </w:rPr>
      </w:pPr>
      <w:r w:rsidRPr="000673C6">
        <w:rPr>
          <w:rFonts w:ascii="Times New Roman" w:eastAsia="Times New Roman" w:hAnsi="Times New Roman" w:cs="Times New Roman"/>
          <w:color w:val="333333"/>
          <w:sz w:val="24"/>
          <w:szCs w:val="24"/>
        </w:rPr>
        <w:t>До конца 2024 года в регионах предприниматели (ИП), занятые в производственной, социальной или научной сфере (список видов льготной деятельности устанавливается самостоятельно каждым регионом и может отличаться) могут получить налоговые каникулы на два налоговых периода максимум. Для получения налоговых каникул требуется зарегистрировать ИП и подать заявление о переходе на УСН (или перейти на патентную систему налогообложения).</w:t>
      </w:r>
    </w:p>
    <w:p w:rsidR="007914E9" w:rsidRPr="000673C6" w:rsidRDefault="007914E9" w:rsidP="007914E9">
      <w:pPr>
        <w:shd w:val="clear" w:color="auto" w:fill="FFFFFF"/>
        <w:spacing w:after="213" w:line="225" w:lineRule="atLeast"/>
        <w:rPr>
          <w:rFonts w:ascii="Times New Roman" w:eastAsia="Times New Roman" w:hAnsi="Times New Roman" w:cs="Times New Roman"/>
          <w:color w:val="333333"/>
          <w:sz w:val="24"/>
          <w:szCs w:val="24"/>
        </w:rPr>
      </w:pPr>
      <w:r w:rsidRPr="000673C6">
        <w:rPr>
          <w:rFonts w:ascii="Times New Roman" w:eastAsia="Times New Roman" w:hAnsi="Times New Roman" w:cs="Times New Roman"/>
          <w:color w:val="333333"/>
          <w:sz w:val="24"/>
          <w:szCs w:val="24"/>
        </w:rPr>
        <w:t>Кроме того, для всех организаций и ИП в 2024 году действуют четыре важные меры поддержки:</w:t>
      </w:r>
    </w:p>
    <w:p w:rsidR="007914E9" w:rsidRPr="000673C6" w:rsidRDefault="007914E9" w:rsidP="007914E9">
      <w:pPr>
        <w:numPr>
          <w:ilvl w:val="0"/>
          <w:numId w:val="5"/>
        </w:numPr>
        <w:shd w:val="clear" w:color="auto" w:fill="FFFFFF"/>
        <w:spacing w:after="0" w:line="225" w:lineRule="atLeast"/>
        <w:ind w:left="125"/>
        <w:rPr>
          <w:rFonts w:ascii="Times New Roman" w:eastAsia="Times New Roman" w:hAnsi="Times New Roman" w:cs="Times New Roman"/>
          <w:color w:val="333333"/>
          <w:sz w:val="24"/>
          <w:szCs w:val="24"/>
        </w:rPr>
      </w:pPr>
      <w:r w:rsidRPr="000673C6">
        <w:rPr>
          <w:rFonts w:ascii="Times New Roman" w:eastAsia="Times New Roman" w:hAnsi="Times New Roman" w:cs="Times New Roman"/>
          <w:color w:val="333333"/>
          <w:sz w:val="24"/>
          <w:szCs w:val="24"/>
        </w:rPr>
        <w:t>возмещение НДС в ускоренном режиме без банковских гарантий и поручительства (при условии, если организация или ИП не находятся в процессе реорганизации, ликвидации или в отношении них не возбуждено дело о банкротстве);</w:t>
      </w:r>
    </w:p>
    <w:p w:rsidR="007914E9" w:rsidRPr="000673C6" w:rsidRDefault="007914E9" w:rsidP="007914E9">
      <w:pPr>
        <w:numPr>
          <w:ilvl w:val="0"/>
          <w:numId w:val="5"/>
        </w:numPr>
        <w:shd w:val="clear" w:color="auto" w:fill="FFFFFF"/>
        <w:spacing w:before="50" w:after="0" w:line="225" w:lineRule="atLeast"/>
        <w:ind w:left="125"/>
        <w:rPr>
          <w:rFonts w:ascii="Times New Roman" w:eastAsia="Times New Roman" w:hAnsi="Times New Roman" w:cs="Times New Roman"/>
          <w:color w:val="333333"/>
          <w:sz w:val="24"/>
          <w:szCs w:val="24"/>
        </w:rPr>
      </w:pPr>
      <w:r w:rsidRPr="000673C6">
        <w:rPr>
          <w:rFonts w:ascii="Times New Roman" w:eastAsia="Times New Roman" w:hAnsi="Times New Roman" w:cs="Times New Roman"/>
          <w:color w:val="333333"/>
          <w:sz w:val="24"/>
          <w:szCs w:val="24"/>
        </w:rPr>
        <w:t xml:space="preserve">отмена НДФЛ с материальной выгоды (если выгода была в 2023 году). </w:t>
      </w:r>
      <w:proofErr w:type="gramStart"/>
      <w:r w:rsidRPr="000673C6">
        <w:rPr>
          <w:rFonts w:ascii="Times New Roman" w:eastAsia="Times New Roman" w:hAnsi="Times New Roman" w:cs="Times New Roman"/>
          <w:color w:val="333333"/>
          <w:sz w:val="24"/>
          <w:szCs w:val="24"/>
        </w:rPr>
        <w:t>Обложению НДФЛ не подлежат следующие виды доходов: от экономии на процентах за пользование заемными (кредитными) средствами от организаций (ИП), с которыми налогоплательщики состоят в трудовых отношениях; от приобретения товаров (работ, услуг) в соответствии с гражданско-правовым договором у лиц, являющихся взаимозависимыми по отношению к налогоплательщику; от приобретения налогоплательщиками ценных бумаг и производных финансовых инструментов;</w:t>
      </w:r>
      <w:proofErr w:type="gramEnd"/>
    </w:p>
    <w:p w:rsidR="007914E9" w:rsidRPr="000673C6" w:rsidRDefault="007914E9" w:rsidP="007914E9">
      <w:pPr>
        <w:numPr>
          <w:ilvl w:val="0"/>
          <w:numId w:val="5"/>
        </w:numPr>
        <w:shd w:val="clear" w:color="auto" w:fill="FFFFFF"/>
        <w:spacing w:before="50" w:after="0" w:line="225" w:lineRule="atLeast"/>
        <w:ind w:left="125"/>
        <w:rPr>
          <w:rFonts w:ascii="Times New Roman" w:eastAsia="Times New Roman" w:hAnsi="Times New Roman" w:cs="Times New Roman"/>
          <w:color w:val="333333"/>
          <w:sz w:val="24"/>
          <w:szCs w:val="24"/>
        </w:rPr>
      </w:pPr>
      <w:r w:rsidRPr="000673C6">
        <w:rPr>
          <w:rFonts w:ascii="Times New Roman" w:eastAsia="Times New Roman" w:hAnsi="Times New Roman" w:cs="Times New Roman"/>
          <w:color w:val="333333"/>
          <w:sz w:val="24"/>
          <w:szCs w:val="24"/>
        </w:rPr>
        <w:t xml:space="preserve">снижение транспортного налога для дорогих легковых автомобилей (до 2022 года при расчете налога на машины стоимостью от 3 до 10 </w:t>
      </w:r>
      <w:proofErr w:type="spellStart"/>
      <w:proofErr w:type="gramStart"/>
      <w:r w:rsidRPr="000673C6">
        <w:rPr>
          <w:rFonts w:ascii="Times New Roman" w:eastAsia="Times New Roman" w:hAnsi="Times New Roman" w:cs="Times New Roman"/>
          <w:color w:val="333333"/>
          <w:sz w:val="24"/>
          <w:szCs w:val="24"/>
        </w:rPr>
        <w:t>млн</w:t>
      </w:r>
      <w:proofErr w:type="spellEnd"/>
      <w:proofErr w:type="gramEnd"/>
      <w:r w:rsidRPr="000673C6">
        <w:rPr>
          <w:rFonts w:ascii="Times New Roman" w:eastAsia="Times New Roman" w:hAnsi="Times New Roman" w:cs="Times New Roman"/>
          <w:color w:val="333333"/>
          <w:sz w:val="24"/>
          <w:szCs w:val="24"/>
        </w:rPr>
        <w:t xml:space="preserve"> руб. применялся повышающий коэффициент – 1,1 и 2. </w:t>
      </w:r>
      <w:proofErr w:type="gramStart"/>
      <w:r w:rsidRPr="000673C6">
        <w:rPr>
          <w:rFonts w:ascii="Times New Roman" w:eastAsia="Times New Roman" w:hAnsi="Times New Roman" w:cs="Times New Roman"/>
          <w:color w:val="333333"/>
          <w:sz w:val="24"/>
          <w:szCs w:val="24"/>
        </w:rPr>
        <w:t>Сейчас эти коэффициенты ликвидировали);</w:t>
      </w:r>
      <w:proofErr w:type="gramEnd"/>
    </w:p>
    <w:p w:rsidR="007914E9" w:rsidRPr="000673C6" w:rsidRDefault="007914E9" w:rsidP="007914E9">
      <w:pPr>
        <w:numPr>
          <w:ilvl w:val="0"/>
          <w:numId w:val="5"/>
        </w:numPr>
        <w:shd w:val="clear" w:color="auto" w:fill="FFFFFF"/>
        <w:spacing w:before="50" w:after="0" w:line="225" w:lineRule="atLeast"/>
        <w:ind w:left="125"/>
        <w:rPr>
          <w:rFonts w:ascii="Times New Roman" w:eastAsia="Times New Roman" w:hAnsi="Times New Roman" w:cs="Times New Roman"/>
          <w:color w:val="333333"/>
          <w:sz w:val="24"/>
          <w:szCs w:val="24"/>
        </w:rPr>
      </w:pPr>
      <w:proofErr w:type="gramStart"/>
      <w:r w:rsidRPr="000673C6">
        <w:rPr>
          <w:rFonts w:ascii="Times New Roman" w:eastAsia="Times New Roman" w:hAnsi="Times New Roman" w:cs="Times New Roman"/>
          <w:color w:val="333333"/>
          <w:sz w:val="24"/>
          <w:szCs w:val="24"/>
        </w:rPr>
        <w:t>заморозка налогов на недвижимость и земельный участок (для расчета соответствующего налога необходимо использовать кадастровую стоимость по состоянию на 1 января 2022 года.</w:t>
      </w:r>
      <w:proofErr w:type="gramEnd"/>
      <w:r w:rsidRPr="000673C6">
        <w:rPr>
          <w:rFonts w:ascii="Times New Roman" w:eastAsia="Times New Roman" w:hAnsi="Times New Roman" w:cs="Times New Roman"/>
          <w:color w:val="333333"/>
          <w:sz w:val="24"/>
          <w:szCs w:val="24"/>
        </w:rPr>
        <w:t xml:space="preserve"> </w:t>
      </w:r>
      <w:proofErr w:type="gramStart"/>
      <w:r w:rsidRPr="000673C6">
        <w:rPr>
          <w:rFonts w:ascii="Times New Roman" w:eastAsia="Times New Roman" w:hAnsi="Times New Roman" w:cs="Times New Roman"/>
          <w:color w:val="333333"/>
          <w:sz w:val="24"/>
          <w:szCs w:val="24"/>
        </w:rPr>
        <w:t>Если кадастровая стоимость снижается, то надо использовать новую, более низкую).</w:t>
      </w:r>
      <w:proofErr w:type="gramEnd"/>
    </w:p>
    <w:p w:rsidR="007914E9" w:rsidRPr="000673C6" w:rsidRDefault="007914E9" w:rsidP="007914E9">
      <w:pPr>
        <w:shd w:val="clear" w:color="auto" w:fill="FFFFFF"/>
        <w:spacing w:after="213" w:line="225" w:lineRule="atLeast"/>
        <w:rPr>
          <w:rFonts w:ascii="Times New Roman" w:eastAsia="Times New Roman" w:hAnsi="Times New Roman" w:cs="Times New Roman"/>
          <w:color w:val="333333"/>
          <w:sz w:val="24"/>
          <w:szCs w:val="24"/>
        </w:rPr>
      </w:pPr>
      <w:r w:rsidRPr="000673C6">
        <w:rPr>
          <w:rFonts w:ascii="Times New Roman" w:eastAsia="Times New Roman" w:hAnsi="Times New Roman" w:cs="Times New Roman"/>
          <w:color w:val="333333"/>
          <w:sz w:val="24"/>
          <w:szCs w:val="24"/>
        </w:rPr>
        <w:lastRenderedPageBreak/>
        <w:t>Кроме того, в 2024 году за ввоз в РФ технологического оборудования, которое не имеет отечественных аналогов, а также его комплектующих не надо платить НДС. Перечень такого оборудования установлен </w:t>
      </w:r>
      <w:hyperlink r:id="rId18" w:history="1">
        <w:r w:rsidRPr="000673C6">
          <w:rPr>
            <w:rFonts w:ascii="Times New Roman" w:eastAsia="Times New Roman" w:hAnsi="Times New Roman" w:cs="Times New Roman"/>
            <w:color w:val="808080"/>
            <w:sz w:val="24"/>
            <w:szCs w:val="24"/>
            <w:u w:val="single"/>
          </w:rPr>
          <w:t>постановлением Правительства РФ</w:t>
        </w:r>
      </w:hyperlink>
      <w:r w:rsidRPr="000673C6">
        <w:rPr>
          <w:rFonts w:ascii="Times New Roman" w:eastAsia="Times New Roman" w:hAnsi="Times New Roman" w:cs="Times New Roman"/>
          <w:color w:val="333333"/>
          <w:sz w:val="24"/>
          <w:szCs w:val="24"/>
        </w:rPr>
        <w:t>.</w:t>
      </w:r>
    </w:p>
    <w:p w:rsidR="007914E9" w:rsidRPr="000673C6" w:rsidRDefault="007914E9" w:rsidP="007914E9">
      <w:pPr>
        <w:shd w:val="clear" w:color="auto" w:fill="FFFFFF"/>
        <w:spacing w:after="213" w:line="225" w:lineRule="atLeast"/>
        <w:rPr>
          <w:rFonts w:ascii="Times New Roman" w:eastAsia="Times New Roman" w:hAnsi="Times New Roman" w:cs="Times New Roman"/>
          <w:color w:val="333333"/>
          <w:sz w:val="24"/>
          <w:szCs w:val="24"/>
        </w:rPr>
      </w:pPr>
      <w:r w:rsidRPr="000673C6">
        <w:rPr>
          <w:rFonts w:ascii="Times New Roman" w:eastAsia="Times New Roman" w:hAnsi="Times New Roman" w:cs="Times New Roman"/>
          <w:color w:val="333333"/>
          <w:sz w:val="24"/>
          <w:szCs w:val="24"/>
        </w:rPr>
        <w:t>Примером отраслевой налоговой льготы может являться действующая с июля 2022 года по 30 июня 2027 года </w:t>
      </w:r>
      <w:hyperlink r:id="rId19" w:history="1">
        <w:r w:rsidRPr="000673C6">
          <w:rPr>
            <w:rFonts w:ascii="Times New Roman" w:eastAsia="Times New Roman" w:hAnsi="Times New Roman" w:cs="Times New Roman"/>
            <w:color w:val="808080"/>
            <w:sz w:val="24"/>
            <w:szCs w:val="24"/>
            <w:u w:val="single"/>
          </w:rPr>
          <w:t>нулевая ставка</w:t>
        </w:r>
      </w:hyperlink>
      <w:r w:rsidRPr="000673C6">
        <w:rPr>
          <w:rFonts w:ascii="Times New Roman" w:eastAsia="Times New Roman" w:hAnsi="Times New Roman" w:cs="Times New Roman"/>
          <w:color w:val="333333"/>
          <w:sz w:val="24"/>
          <w:szCs w:val="24"/>
        </w:rPr>
        <w:t> по НДС для туристического бизнеса. Меры поддержки рассчитаны на ИП и компании, которые применяют общую систему налогообложения и платят НДС. С нулевой ставкой НДС работают следующие категории налогоплательщиков из туристической сферы:</w:t>
      </w:r>
    </w:p>
    <w:p w:rsidR="007914E9" w:rsidRPr="000673C6" w:rsidRDefault="007914E9" w:rsidP="007914E9">
      <w:pPr>
        <w:numPr>
          <w:ilvl w:val="0"/>
          <w:numId w:val="6"/>
        </w:numPr>
        <w:shd w:val="clear" w:color="auto" w:fill="FFFFFF"/>
        <w:spacing w:after="0" w:line="225" w:lineRule="atLeast"/>
        <w:ind w:left="125"/>
        <w:rPr>
          <w:rFonts w:ascii="Times New Roman" w:eastAsia="Times New Roman" w:hAnsi="Times New Roman" w:cs="Times New Roman"/>
          <w:color w:val="333333"/>
          <w:sz w:val="24"/>
          <w:szCs w:val="24"/>
        </w:rPr>
      </w:pPr>
      <w:r w:rsidRPr="000673C6">
        <w:rPr>
          <w:rFonts w:ascii="Times New Roman" w:eastAsia="Times New Roman" w:hAnsi="Times New Roman" w:cs="Times New Roman"/>
          <w:color w:val="333333"/>
          <w:sz w:val="24"/>
          <w:szCs w:val="24"/>
        </w:rPr>
        <w:t>гостиничные комплексы, которые уже работают по состоянию на 1 июля 2022 г.;</w:t>
      </w:r>
    </w:p>
    <w:p w:rsidR="007914E9" w:rsidRPr="000673C6" w:rsidRDefault="007914E9" w:rsidP="007914E9">
      <w:pPr>
        <w:numPr>
          <w:ilvl w:val="0"/>
          <w:numId w:val="6"/>
        </w:numPr>
        <w:shd w:val="clear" w:color="auto" w:fill="FFFFFF"/>
        <w:spacing w:before="50" w:after="0" w:line="225" w:lineRule="atLeast"/>
        <w:ind w:left="125"/>
        <w:rPr>
          <w:rFonts w:ascii="Times New Roman" w:eastAsia="Times New Roman" w:hAnsi="Times New Roman" w:cs="Times New Roman"/>
          <w:color w:val="333333"/>
          <w:sz w:val="24"/>
          <w:szCs w:val="24"/>
        </w:rPr>
      </w:pPr>
      <w:r w:rsidRPr="000673C6">
        <w:rPr>
          <w:rFonts w:ascii="Times New Roman" w:eastAsia="Times New Roman" w:hAnsi="Times New Roman" w:cs="Times New Roman"/>
          <w:color w:val="333333"/>
          <w:sz w:val="24"/>
          <w:szCs w:val="24"/>
        </w:rPr>
        <w:t>гостиничные комплексы, которые открылись впервые или провели реконструкцию после 01 июля 2022 г.;</w:t>
      </w:r>
    </w:p>
    <w:p w:rsidR="007914E9" w:rsidRPr="000673C6" w:rsidRDefault="007914E9" w:rsidP="007914E9">
      <w:pPr>
        <w:numPr>
          <w:ilvl w:val="0"/>
          <w:numId w:val="6"/>
        </w:numPr>
        <w:shd w:val="clear" w:color="auto" w:fill="FFFFFF"/>
        <w:spacing w:before="50" w:after="0" w:line="225" w:lineRule="atLeast"/>
        <w:ind w:left="125"/>
        <w:rPr>
          <w:rFonts w:ascii="Times New Roman" w:eastAsia="Times New Roman" w:hAnsi="Times New Roman" w:cs="Times New Roman"/>
          <w:color w:val="333333"/>
          <w:sz w:val="24"/>
          <w:szCs w:val="24"/>
        </w:rPr>
      </w:pPr>
      <w:r w:rsidRPr="000673C6">
        <w:rPr>
          <w:rFonts w:ascii="Times New Roman" w:eastAsia="Times New Roman" w:hAnsi="Times New Roman" w:cs="Times New Roman"/>
          <w:color w:val="333333"/>
          <w:sz w:val="24"/>
          <w:szCs w:val="24"/>
        </w:rPr>
        <w:t>арендодатели туристических объектов, которые ввели их в эксплуатацию в 2022 году или позже и включили их в специальный реестр и сдающие в них номера.</w:t>
      </w:r>
    </w:p>
    <w:p w:rsidR="007914E9" w:rsidRPr="000673C6" w:rsidRDefault="007914E9" w:rsidP="007914E9">
      <w:pPr>
        <w:shd w:val="clear" w:color="auto" w:fill="FFFFFF"/>
        <w:spacing w:after="213" w:line="225" w:lineRule="atLeast"/>
        <w:rPr>
          <w:rFonts w:ascii="Times New Roman" w:eastAsia="Times New Roman" w:hAnsi="Times New Roman" w:cs="Times New Roman"/>
          <w:color w:val="333333"/>
          <w:sz w:val="24"/>
          <w:szCs w:val="24"/>
        </w:rPr>
      </w:pPr>
      <w:r w:rsidRPr="000673C6">
        <w:rPr>
          <w:rFonts w:ascii="Times New Roman" w:eastAsia="Times New Roman" w:hAnsi="Times New Roman" w:cs="Times New Roman"/>
          <w:color w:val="333333"/>
          <w:sz w:val="24"/>
          <w:szCs w:val="24"/>
        </w:rPr>
        <w:t>Кроме того, о налоговых льготах упомянул Президент РФ </w:t>
      </w:r>
      <w:r w:rsidRPr="000673C6">
        <w:rPr>
          <w:rFonts w:ascii="Times New Roman" w:eastAsia="Times New Roman" w:hAnsi="Times New Roman" w:cs="Times New Roman"/>
          <w:b/>
          <w:bCs/>
          <w:color w:val="333333"/>
          <w:sz w:val="24"/>
          <w:szCs w:val="24"/>
        </w:rPr>
        <w:t>Владимир Путин</w:t>
      </w:r>
      <w:r w:rsidRPr="000673C6">
        <w:rPr>
          <w:rFonts w:ascii="Times New Roman" w:eastAsia="Times New Roman" w:hAnsi="Times New Roman" w:cs="Times New Roman"/>
          <w:color w:val="333333"/>
          <w:sz w:val="24"/>
          <w:szCs w:val="24"/>
        </w:rPr>
        <w:t> в своем послании Федеральному Собранию 29 февраля 2024 года. Так, глава государства </w:t>
      </w:r>
      <w:hyperlink r:id="rId20" w:history="1">
        <w:r w:rsidRPr="000673C6">
          <w:rPr>
            <w:rFonts w:ascii="Times New Roman" w:eastAsia="Times New Roman" w:hAnsi="Times New Roman" w:cs="Times New Roman"/>
            <w:color w:val="808080"/>
            <w:sz w:val="24"/>
            <w:szCs w:val="24"/>
            <w:u w:val="single"/>
          </w:rPr>
          <w:t>поручил</w:t>
        </w:r>
      </w:hyperlink>
      <w:r w:rsidRPr="000673C6">
        <w:rPr>
          <w:rFonts w:ascii="Times New Roman" w:eastAsia="Times New Roman" w:hAnsi="Times New Roman" w:cs="Times New Roman"/>
          <w:color w:val="333333"/>
          <w:sz w:val="24"/>
          <w:szCs w:val="24"/>
        </w:rPr>
        <w:t xml:space="preserve"> Правительству РФ совместно с парламентариями проработать параметры амнистии в отношении налогоплательщиков малого и среднего бизнеса, которые при фактическом росте объемов производства вынуждены были использовать схемы налоговой оптимизации. Речь, в частности, идет о случаях, когда компании, применяющие упрощенную систему налогообложения (УСН) вынуждены были дробить бизнес при достижении пороговых объемов годовых доходов (не более 200 </w:t>
      </w:r>
      <w:proofErr w:type="spellStart"/>
      <w:proofErr w:type="gramStart"/>
      <w:r w:rsidRPr="000673C6">
        <w:rPr>
          <w:rFonts w:ascii="Times New Roman" w:eastAsia="Times New Roman" w:hAnsi="Times New Roman" w:cs="Times New Roman"/>
          <w:color w:val="333333"/>
          <w:sz w:val="24"/>
          <w:szCs w:val="24"/>
        </w:rPr>
        <w:t>млн</w:t>
      </w:r>
      <w:proofErr w:type="spellEnd"/>
      <w:proofErr w:type="gramEnd"/>
      <w:r w:rsidRPr="000673C6">
        <w:rPr>
          <w:rFonts w:ascii="Times New Roman" w:eastAsia="Times New Roman" w:hAnsi="Times New Roman" w:cs="Times New Roman"/>
          <w:color w:val="333333"/>
          <w:sz w:val="24"/>
          <w:szCs w:val="24"/>
        </w:rPr>
        <w:t xml:space="preserve"> руб.), численности работников (не более 130 чел.), остаточной стоимости основных средств (150 </w:t>
      </w:r>
      <w:proofErr w:type="spellStart"/>
      <w:r w:rsidRPr="000673C6">
        <w:rPr>
          <w:rFonts w:ascii="Times New Roman" w:eastAsia="Times New Roman" w:hAnsi="Times New Roman" w:cs="Times New Roman"/>
          <w:color w:val="333333"/>
          <w:sz w:val="24"/>
          <w:szCs w:val="24"/>
        </w:rPr>
        <w:t>млн</w:t>
      </w:r>
      <w:proofErr w:type="spellEnd"/>
      <w:r w:rsidRPr="000673C6">
        <w:rPr>
          <w:rFonts w:ascii="Times New Roman" w:eastAsia="Times New Roman" w:hAnsi="Times New Roman" w:cs="Times New Roman"/>
          <w:color w:val="333333"/>
          <w:sz w:val="24"/>
          <w:szCs w:val="24"/>
        </w:rPr>
        <w:t xml:space="preserve"> руб. по данным бухучета) и других критериев (</w:t>
      </w:r>
      <w:hyperlink r:id="rId21" w:history="1">
        <w:r w:rsidRPr="000673C6">
          <w:rPr>
            <w:rFonts w:ascii="Times New Roman" w:eastAsia="Times New Roman" w:hAnsi="Times New Roman" w:cs="Times New Roman"/>
            <w:color w:val="808080"/>
            <w:sz w:val="24"/>
            <w:szCs w:val="24"/>
            <w:u w:val="single"/>
          </w:rPr>
          <w:t>п. 4 ст. 346.13 Налогового кодекса</w:t>
        </w:r>
      </w:hyperlink>
      <w:r w:rsidRPr="000673C6">
        <w:rPr>
          <w:rFonts w:ascii="Times New Roman" w:eastAsia="Times New Roman" w:hAnsi="Times New Roman" w:cs="Times New Roman"/>
          <w:color w:val="333333"/>
          <w:sz w:val="24"/>
          <w:szCs w:val="24"/>
        </w:rPr>
        <w:t>).</w:t>
      </w:r>
    </w:p>
    <w:p w:rsidR="007914E9" w:rsidRPr="000673C6" w:rsidRDefault="007914E9" w:rsidP="007914E9">
      <w:pPr>
        <w:numPr>
          <w:ilvl w:val="0"/>
          <w:numId w:val="7"/>
        </w:numPr>
        <w:shd w:val="clear" w:color="auto" w:fill="FFFFFF"/>
        <w:spacing w:after="0" w:line="225" w:lineRule="atLeast"/>
        <w:ind w:left="125"/>
        <w:rPr>
          <w:rFonts w:ascii="Times New Roman" w:eastAsia="Times New Roman" w:hAnsi="Times New Roman" w:cs="Times New Roman"/>
          <w:color w:val="333333"/>
          <w:sz w:val="24"/>
          <w:szCs w:val="24"/>
        </w:rPr>
      </w:pPr>
      <w:r w:rsidRPr="000673C6">
        <w:rPr>
          <w:rFonts w:ascii="Times New Roman" w:eastAsia="Times New Roman" w:hAnsi="Times New Roman" w:cs="Times New Roman"/>
          <w:i/>
          <w:iCs/>
          <w:color w:val="333333"/>
          <w:sz w:val="24"/>
          <w:szCs w:val="24"/>
        </w:rPr>
        <w:t>Федеральный закон от 26 марта 2022 г. № 67-ФЗ "</w:t>
      </w:r>
      <w:hyperlink r:id="rId22" w:history="1">
        <w:r w:rsidRPr="000673C6">
          <w:rPr>
            <w:rFonts w:ascii="Times New Roman" w:eastAsia="Times New Roman" w:hAnsi="Times New Roman" w:cs="Times New Roman"/>
            <w:i/>
            <w:iCs/>
            <w:color w:val="808080"/>
            <w:sz w:val="24"/>
            <w:szCs w:val="24"/>
            <w:u w:val="single"/>
          </w:rPr>
          <w:t>О внесении изменений в части первую и вторую Налогового кодекса Российской Федерации и статью 2 Федерального закона "О внесении изменений в часть вторую Налогового кодекса Российской Федерации</w:t>
        </w:r>
      </w:hyperlink>
      <w:r w:rsidRPr="000673C6">
        <w:rPr>
          <w:rFonts w:ascii="Times New Roman" w:eastAsia="Times New Roman" w:hAnsi="Times New Roman" w:cs="Times New Roman"/>
          <w:i/>
          <w:iCs/>
          <w:color w:val="333333"/>
          <w:sz w:val="24"/>
          <w:szCs w:val="24"/>
        </w:rPr>
        <w:t>"</w:t>
      </w:r>
    </w:p>
    <w:p w:rsidR="007914E9" w:rsidRPr="000673C6" w:rsidRDefault="007914E9" w:rsidP="007914E9">
      <w:pPr>
        <w:numPr>
          <w:ilvl w:val="0"/>
          <w:numId w:val="7"/>
        </w:numPr>
        <w:shd w:val="clear" w:color="auto" w:fill="FFFFFF"/>
        <w:spacing w:before="50" w:after="0" w:line="225" w:lineRule="atLeast"/>
        <w:ind w:left="125"/>
        <w:rPr>
          <w:rFonts w:ascii="Times New Roman" w:eastAsia="Times New Roman" w:hAnsi="Times New Roman" w:cs="Times New Roman"/>
          <w:color w:val="333333"/>
          <w:sz w:val="24"/>
          <w:szCs w:val="24"/>
        </w:rPr>
      </w:pPr>
      <w:r w:rsidRPr="000673C6">
        <w:rPr>
          <w:rFonts w:ascii="Times New Roman" w:eastAsia="Times New Roman" w:hAnsi="Times New Roman" w:cs="Times New Roman"/>
          <w:i/>
          <w:iCs/>
          <w:color w:val="333333"/>
          <w:sz w:val="24"/>
          <w:szCs w:val="24"/>
        </w:rPr>
        <w:t>Постановление Правительства РФ от 30 апреля 2009 г. № 372 "</w:t>
      </w:r>
      <w:hyperlink r:id="rId23" w:history="1">
        <w:r w:rsidRPr="000673C6">
          <w:rPr>
            <w:rFonts w:ascii="Times New Roman" w:eastAsia="Times New Roman" w:hAnsi="Times New Roman" w:cs="Times New Roman"/>
            <w:i/>
            <w:iCs/>
            <w:color w:val="808080"/>
            <w:sz w:val="24"/>
            <w:szCs w:val="24"/>
            <w:u w:val="single"/>
          </w:rPr>
          <w:t>Об утверждении перечня технологического оборудования (в том числе комплектующих и запасных частей к нему), аналоги которого не производятся в Российской Федерации, ввоз которого на территорию Российской Федерации не подлежит обложению налогом на добавленную стоимость</w:t>
        </w:r>
      </w:hyperlink>
      <w:r w:rsidRPr="000673C6">
        <w:rPr>
          <w:rFonts w:ascii="Times New Roman" w:eastAsia="Times New Roman" w:hAnsi="Times New Roman" w:cs="Times New Roman"/>
          <w:i/>
          <w:iCs/>
          <w:color w:val="333333"/>
          <w:sz w:val="24"/>
          <w:szCs w:val="24"/>
        </w:rPr>
        <w:t>"</w:t>
      </w:r>
    </w:p>
    <w:p w:rsidR="007914E9" w:rsidRPr="000673C6" w:rsidRDefault="007914E9" w:rsidP="000673C6">
      <w:pPr>
        <w:shd w:val="clear" w:color="auto" w:fill="FFFFFF"/>
        <w:spacing w:after="225" w:line="225" w:lineRule="atLeast"/>
        <w:jc w:val="center"/>
        <w:outlineLvl w:val="2"/>
        <w:rPr>
          <w:rFonts w:ascii="Times New Roman" w:eastAsia="Times New Roman" w:hAnsi="Times New Roman" w:cs="Times New Roman"/>
          <w:b/>
          <w:bCs/>
          <w:color w:val="4D4D4D"/>
          <w:sz w:val="24"/>
          <w:szCs w:val="24"/>
        </w:rPr>
      </w:pPr>
      <w:r w:rsidRPr="000673C6">
        <w:rPr>
          <w:rFonts w:ascii="Times New Roman" w:eastAsia="Times New Roman" w:hAnsi="Times New Roman" w:cs="Times New Roman"/>
          <w:b/>
          <w:bCs/>
          <w:color w:val="4D4D4D"/>
          <w:sz w:val="24"/>
          <w:szCs w:val="24"/>
        </w:rPr>
        <w:t>Льготный лизинг</w:t>
      </w:r>
    </w:p>
    <w:p w:rsidR="007914E9" w:rsidRPr="000673C6" w:rsidRDefault="007914E9" w:rsidP="007914E9">
      <w:pPr>
        <w:shd w:val="clear" w:color="auto" w:fill="FFFFFF"/>
        <w:spacing w:after="213" w:line="225" w:lineRule="atLeast"/>
        <w:rPr>
          <w:rFonts w:ascii="Times New Roman" w:eastAsia="Times New Roman" w:hAnsi="Times New Roman" w:cs="Times New Roman"/>
          <w:color w:val="333333"/>
          <w:sz w:val="24"/>
          <w:szCs w:val="24"/>
        </w:rPr>
      </w:pPr>
      <w:r w:rsidRPr="000673C6">
        <w:rPr>
          <w:rFonts w:ascii="Times New Roman" w:eastAsia="Times New Roman" w:hAnsi="Times New Roman" w:cs="Times New Roman"/>
          <w:color w:val="333333"/>
          <w:sz w:val="24"/>
          <w:szCs w:val="24"/>
        </w:rPr>
        <w:t>В конце 2023 года Председатель Правительства РФ </w:t>
      </w:r>
      <w:r w:rsidRPr="000673C6">
        <w:rPr>
          <w:rFonts w:ascii="Times New Roman" w:eastAsia="Times New Roman" w:hAnsi="Times New Roman" w:cs="Times New Roman"/>
          <w:b/>
          <w:bCs/>
          <w:color w:val="333333"/>
          <w:sz w:val="24"/>
          <w:szCs w:val="24"/>
        </w:rPr>
        <w:t xml:space="preserve">Михаил </w:t>
      </w:r>
      <w:proofErr w:type="spellStart"/>
      <w:r w:rsidRPr="000673C6">
        <w:rPr>
          <w:rFonts w:ascii="Times New Roman" w:eastAsia="Times New Roman" w:hAnsi="Times New Roman" w:cs="Times New Roman"/>
          <w:b/>
          <w:bCs/>
          <w:color w:val="333333"/>
          <w:sz w:val="24"/>
          <w:szCs w:val="24"/>
        </w:rPr>
        <w:t>Мишустин</w:t>
      </w:r>
      <w:proofErr w:type="spellEnd"/>
      <w:r w:rsidRPr="000673C6">
        <w:rPr>
          <w:rFonts w:ascii="Times New Roman" w:eastAsia="Times New Roman" w:hAnsi="Times New Roman" w:cs="Times New Roman"/>
          <w:color w:val="333333"/>
          <w:sz w:val="24"/>
          <w:szCs w:val="24"/>
        </w:rPr>
        <w:t> подписал </w:t>
      </w:r>
      <w:hyperlink r:id="rId24" w:history="1">
        <w:r w:rsidRPr="000673C6">
          <w:rPr>
            <w:rFonts w:ascii="Times New Roman" w:eastAsia="Times New Roman" w:hAnsi="Times New Roman" w:cs="Times New Roman"/>
            <w:color w:val="808080"/>
            <w:sz w:val="24"/>
            <w:szCs w:val="24"/>
            <w:u w:val="single"/>
          </w:rPr>
          <w:t>распоряжение</w:t>
        </w:r>
      </w:hyperlink>
      <w:r w:rsidRPr="000673C6">
        <w:rPr>
          <w:rFonts w:ascii="Times New Roman" w:eastAsia="Times New Roman" w:hAnsi="Times New Roman" w:cs="Times New Roman"/>
          <w:color w:val="333333"/>
          <w:sz w:val="24"/>
          <w:szCs w:val="24"/>
        </w:rPr>
        <w:t xml:space="preserve"> о выделении почти 1,3 </w:t>
      </w:r>
      <w:proofErr w:type="spellStart"/>
      <w:proofErr w:type="gramStart"/>
      <w:r w:rsidRPr="000673C6">
        <w:rPr>
          <w:rFonts w:ascii="Times New Roman" w:eastAsia="Times New Roman" w:hAnsi="Times New Roman" w:cs="Times New Roman"/>
          <w:color w:val="333333"/>
          <w:sz w:val="24"/>
          <w:szCs w:val="24"/>
        </w:rPr>
        <w:t>млрд</w:t>
      </w:r>
      <w:proofErr w:type="spellEnd"/>
      <w:proofErr w:type="gramEnd"/>
      <w:r w:rsidRPr="000673C6">
        <w:rPr>
          <w:rFonts w:ascii="Times New Roman" w:eastAsia="Times New Roman" w:hAnsi="Times New Roman" w:cs="Times New Roman"/>
          <w:color w:val="333333"/>
          <w:sz w:val="24"/>
          <w:szCs w:val="24"/>
        </w:rPr>
        <w:t xml:space="preserve"> руб. на поддержку программы льготного лизинга для малого и среднего бизнеса. Таким образом, данной преференцией смогут воспользоваться в любом регионе РФ.</w:t>
      </w:r>
      <w:r w:rsidRPr="000673C6">
        <w:rPr>
          <w:rFonts w:ascii="Times New Roman" w:eastAsia="Times New Roman" w:hAnsi="Times New Roman" w:cs="Times New Roman"/>
          <w:color w:val="333333"/>
          <w:sz w:val="24"/>
          <w:szCs w:val="24"/>
        </w:rPr>
        <w:br/>
        <w:t>По программе господдержки ставка лизинговых платежей за оборудование российского производства составляет до 6% годовых (</w:t>
      </w:r>
      <w:proofErr w:type="gramStart"/>
      <w:r w:rsidRPr="000673C6">
        <w:rPr>
          <w:rFonts w:ascii="Times New Roman" w:eastAsia="Times New Roman" w:hAnsi="Times New Roman" w:cs="Times New Roman"/>
          <w:color w:val="333333"/>
          <w:sz w:val="24"/>
          <w:szCs w:val="24"/>
        </w:rPr>
        <w:t>вместо</w:t>
      </w:r>
      <w:proofErr w:type="gramEnd"/>
      <w:r w:rsidRPr="000673C6">
        <w:rPr>
          <w:rFonts w:ascii="Times New Roman" w:eastAsia="Times New Roman" w:hAnsi="Times New Roman" w:cs="Times New Roman"/>
          <w:color w:val="333333"/>
          <w:sz w:val="24"/>
          <w:szCs w:val="24"/>
        </w:rPr>
        <w:t xml:space="preserve"> рыночных 15%), для иностранного – до 8%. Подать заявку предприниматели могут через портал </w:t>
      </w:r>
      <w:hyperlink r:id="rId25" w:history="1">
        <w:r w:rsidRPr="000673C6">
          <w:rPr>
            <w:rFonts w:ascii="Times New Roman" w:eastAsia="Times New Roman" w:hAnsi="Times New Roman" w:cs="Times New Roman"/>
            <w:color w:val="808080"/>
            <w:sz w:val="24"/>
            <w:szCs w:val="24"/>
            <w:u w:val="single"/>
          </w:rPr>
          <w:t>МСП Лизинг</w:t>
        </w:r>
      </w:hyperlink>
      <w:r w:rsidRPr="000673C6">
        <w:rPr>
          <w:rFonts w:ascii="Times New Roman" w:eastAsia="Times New Roman" w:hAnsi="Times New Roman" w:cs="Times New Roman"/>
          <w:color w:val="333333"/>
          <w:sz w:val="24"/>
          <w:szCs w:val="24"/>
        </w:rPr>
        <w:t>.</w:t>
      </w:r>
    </w:p>
    <w:p w:rsidR="007914E9" w:rsidRPr="000673C6" w:rsidRDefault="007914E9" w:rsidP="007914E9">
      <w:pPr>
        <w:shd w:val="clear" w:color="auto" w:fill="FFFFFF"/>
        <w:spacing w:after="213" w:line="225" w:lineRule="atLeast"/>
        <w:rPr>
          <w:rFonts w:ascii="Times New Roman" w:eastAsia="Times New Roman" w:hAnsi="Times New Roman" w:cs="Times New Roman"/>
          <w:color w:val="333333"/>
          <w:sz w:val="24"/>
          <w:szCs w:val="24"/>
        </w:rPr>
      </w:pPr>
      <w:r w:rsidRPr="000673C6">
        <w:rPr>
          <w:rFonts w:ascii="Times New Roman" w:eastAsia="Times New Roman" w:hAnsi="Times New Roman" w:cs="Times New Roman"/>
          <w:i/>
          <w:iCs/>
          <w:color w:val="333333"/>
          <w:sz w:val="24"/>
          <w:szCs w:val="24"/>
        </w:rPr>
        <w:t>Распоряжение Правительства РФ от 8 декабря 2023 г. № 3520-р</w:t>
      </w:r>
      <w:proofErr w:type="gramStart"/>
      <w:r w:rsidRPr="000673C6">
        <w:rPr>
          <w:rFonts w:ascii="Times New Roman" w:eastAsia="Times New Roman" w:hAnsi="Times New Roman" w:cs="Times New Roman"/>
          <w:i/>
          <w:iCs/>
          <w:color w:val="333333"/>
          <w:sz w:val="24"/>
          <w:szCs w:val="24"/>
        </w:rPr>
        <w:t> </w:t>
      </w:r>
      <w:hyperlink r:id="rId26" w:history="1">
        <w:r w:rsidRPr="000673C6">
          <w:rPr>
            <w:rFonts w:ascii="Times New Roman" w:eastAsia="Times New Roman" w:hAnsi="Times New Roman" w:cs="Times New Roman"/>
            <w:i/>
            <w:iCs/>
            <w:color w:val="808080"/>
            <w:sz w:val="24"/>
            <w:szCs w:val="24"/>
            <w:u w:val="single"/>
          </w:rPr>
          <w:t>О</w:t>
        </w:r>
        <w:proofErr w:type="gramEnd"/>
        <w:r w:rsidRPr="000673C6">
          <w:rPr>
            <w:rFonts w:ascii="Times New Roman" w:eastAsia="Times New Roman" w:hAnsi="Times New Roman" w:cs="Times New Roman"/>
            <w:i/>
            <w:iCs/>
            <w:color w:val="808080"/>
            <w:sz w:val="24"/>
            <w:szCs w:val="24"/>
            <w:u w:val="single"/>
          </w:rPr>
          <w:t xml:space="preserve"> предоставлении бюджетных инвестиций из федерального бюджета в 2024 г. АО "Федеральная корпорация по развитию малого и среднего предпринимательства" в качестве взноса РФ в уставный капитал для последующего осуществления взносов в уставные капиталы российских лизинговых компаний в целях реализации механизма лизинга для субъектов малого и среднего предпринимательства</w:t>
        </w:r>
      </w:hyperlink>
    </w:p>
    <w:p w:rsidR="007914E9" w:rsidRPr="000673C6" w:rsidRDefault="007914E9" w:rsidP="007914E9">
      <w:pPr>
        <w:shd w:val="clear" w:color="auto" w:fill="FFFFFF"/>
        <w:spacing w:after="213" w:line="225" w:lineRule="atLeast"/>
        <w:outlineLvl w:val="2"/>
        <w:rPr>
          <w:rFonts w:ascii="Times New Roman" w:eastAsia="Times New Roman" w:hAnsi="Times New Roman" w:cs="Times New Roman"/>
          <w:b/>
          <w:bCs/>
          <w:color w:val="4D4D4D"/>
          <w:sz w:val="24"/>
          <w:szCs w:val="24"/>
        </w:rPr>
      </w:pPr>
      <w:r w:rsidRPr="000673C6">
        <w:rPr>
          <w:rFonts w:ascii="Times New Roman" w:eastAsia="Times New Roman" w:hAnsi="Times New Roman" w:cs="Times New Roman"/>
          <w:b/>
          <w:bCs/>
          <w:color w:val="4D4D4D"/>
          <w:sz w:val="24"/>
          <w:szCs w:val="24"/>
        </w:rPr>
        <w:t>Поддержка IT-компаний</w:t>
      </w:r>
    </w:p>
    <w:p w:rsidR="007914E9" w:rsidRPr="000673C6" w:rsidRDefault="007914E9" w:rsidP="007914E9">
      <w:pPr>
        <w:shd w:val="clear" w:color="auto" w:fill="FFFFFF"/>
        <w:spacing w:after="213" w:line="225" w:lineRule="atLeast"/>
        <w:rPr>
          <w:rFonts w:ascii="Times New Roman" w:eastAsia="Times New Roman" w:hAnsi="Times New Roman" w:cs="Times New Roman"/>
          <w:color w:val="333333"/>
          <w:sz w:val="24"/>
          <w:szCs w:val="24"/>
        </w:rPr>
      </w:pPr>
      <w:r w:rsidRPr="000673C6">
        <w:rPr>
          <w:rFonts w:ascii="Times New Roman" w:eastAsia="Times New Roman" w:hAnsi="Times New Roman" w:cs="Times New Roman"/>
          <w:color w:val="333333"/>
          <w:sz w:val="24"/>
          <w:szCs w:val="24"/>
        </w:rPr>
        <w:lastRenderedPageBreak/>
        <w:t>Для аккредитованных организаций, работающих в сфере информационных технологий, с 2022 года предусмотрен целый комплекс мер государственной поддержки:</w:t>
      </w:r>
    </w:p>
    <w:p w:rsidR="007914E9" w:rsidRPr="000673C6" w:rsidRDefault="007914E9" w:rsidP="007914E9">
      <w:pPr>
        <w:numPr>
          <w:ilvl w:val="0"/>
          <w:numId w:val="8"/>
        </w:numPr>
        <w:shd w:val="clear" w:color="auto" w:fill="FFFFFF"/>
        <w:spacing w:after="0" w:line="225" w:lineRule="atLeast"/>
        <w:ind w:left="125"/>
        <w:rPr>
          <w:rFonts w:ascii="Times New Roman" w:eastAsia="Times New Roman" w:hAnsi="Times New Roman" w:cs="Times New Roman"/>
          <w:color w:val="333333"/>
          <w:sz w:val="24"/>
          <w:szCs w:val="24"/>
        </w:rPr>
      </w:pPr>
      <w:r w:rsidRPr="000673C6">
        <w:rPr>
          <w:rFonts w:ascii="Times New Roman" w:eastAsia="Times New Roman" w:hAnsi="Times New Roman" w:cs="Times New Roman"/>
          <w:color w:val="333333"/>
          <w:sz w:val="24"/>
          <w:szCs w:val="24"/>
        </w:rPr>
        <w:t>нулевая ставка налога на прибыль до конца 2024 года;</w:t>
      </w:r>
    </w:p>
    <w:p w:rsidR="007914E9" w:rsidRPr="000673C6" w:rsidRDefault="007914E9" w:rsidP="007914E9">
      <w:pPr>
        <w:numPr>
          <w:ilvl w:val="0"/>
          <w:numId w:val="8"/>
        </w:numPr>
        <w:shd w:val="clear" w:color="auto" w:fill="FFFFFF"/>
        <w:spacing w:before="50" w:after="0" w:line="225" w:lineRule="atLeast"/>
        <w:ind w:left="125"/>
        <w:rPr>
          <w:rFonts w:ascii="Times New Roman" w:eastAsia="Times New Roman" w:hAnsi="Times New Roman" w:cs="Times New Roman"/>
          <w:color w:val="333333"/>
          <w:sz w:val="24"/>
          <w:szCs w:val="24"/>
        </w:rPr>
      </w:pPr>
      <w:r w:rsidRPr="000673C6">
        <w:rPr>
          <w:rFonts w:ascii="Times New Roman" w:eastAsia="Times New Roman" w:hAnsi="Times New Roman" w:cs="Times New Roman"/>
          <w:color w:val="333333"/>
          <w:sz w:val="24"/>
          <w:szCs w:val="24"/>
        </w:rPr>
        <w:t>до 3 марта 2025 года в отношении аккредитованных IT-компаний действует мораторий на проведение выездных налоговых проверок. Исключение – проверки, которые назначены с согласия руководства вышестоящего налогового органа или налоговой службы;</w:t>
      </w:r>
    </w:p>
    <w:p w:rsidR="007914E9" w:rsidRPr="000673C6" w:rsidRDefault="007914E9" w:rsidP="007914E9">
      <w:pPr>
        <w:numPr>
          <w:ilvl w:val="0"/>
          <w:numId w:val="8"/>
        </w:numPr>
        <w:shd w:val="clear" w:color="auto" w:fill="FFFFFF"/>
        <w:spacing w:before="50" w:after="0" w:line="225" w:lineRule="atLeast"/>
        <w:ind w:left="125"/>
        <w:rPr>
          <w:rFonts w:ascii="Times New Roman" w:eastAsia="Times New Roman" w:hAnsi="Times New Roman" w:cs="Times New Roman"/>
          <w:color w:val="333333"/>
          <w:sz w:val="24"/>
          <w:szCs w:val="24"/>
        </w:rPr>
      </w:pPr>
      <w:r w:rsidRPr="000673C6">
        <w:rPr>
          <w:rFonts w:ascii="Times New Roman" w:eastAsia="Times New Roman" w:hAnsi="Times New Roman" w:cs="Times New Roman"/>
          <w:color w:val="333333"/>
          <w:sz w:val="24"/>
          <w:szCs w:val="24"/>
        </w:rPr>
        <w:t xml:space="preserve">запрещено осуществление всех видов государственного контроля (надзора), муниципального контроля в отношении субъектов </w:t>
      </w:r>
      <w:proofErr w:type="spellStart"/>
      <w:proofErr w:type="gramStart"/>
      <w:r w:rsidRPr="000673C6">
        <w:rPr>
          <w:rFonts w:ascii="Times New Roman" w:eastAsia="Times New Roman" w:hAnsi="Times New Roman" w:cs="Times New Roman"/>
          <w:color w:val="333333"/>
          <w:sz w:val="24"/>
          <w:szCs w:val="24"/>
        </w:rPr>
        <w:t>I</w:t>
      </w:r>
      <w:proofErr w:type="gramEnd"/>
      <w:r w:rsidRPr="000673C6">
        <w:rPr>
          <w:rFonts w:ascii="Times New Roman" w:eastAsia="Times New Roman" w:hAnsi="Times New Roman" w:cs="Times New Roman"/>
          <w:color w:val="333333"/>
          <w:sz w:val="24"/>
          <w:szCs w:val="24"/>
        </w:rPr>
        <w:t>Т-бизнеса</w:t>
      </w:r>
      <w:proofErr w:type="spellEnd"/>
      <w:r w:rsidRPr="000673C6">
        <w:rPr>
          <w:rFonts w:ascii="Times New Roman" w:eastAsia="Times New Roman" w:hAnsi="Times New Roman" w:cs="Times New Roman"/>
          <w:color w:val="333333"/>
          <w:sz w:val="24"/>
          <w:szCs w:val="24"/>
        </w:rPr>
        <w:t>;</w:t>
      </w:r>
    </w:p>
    <w:p w:rsidR="007914E9" w:rsidRPr="000673C6" w:rsidRDefault="007914E9" w:rsidP="007914E9">
      <w:pPr>
        <w:numPr>
          <w:ilvl w:val="0"/>
          <w:numId w:val="8"/>
        </w:numPr>
        <w:shd w:val="clear" w:color="auto" w:fill="FFFFFF"/>
        <w:spacing w:before="50" w:after="0" w:line="225" w:lineRule="atLeast"/>
        <w:ind w:left="125"/>
        <w:rPr>
          <w:rFonts w:ascii="Times New Roman" w:eastAsia="Times New Roman" w:hAnsi="Times New Roman" w:cs="Times New Roman"/>
          <w:color w:val="333333"/>
          <w:sz w:val="24"/>
          <w:szCs w:val="24"/>
        </w:rPr>
      </w:pPr>
      <w:r w:rsidRPr="000673C6">
        <w:rPr>
          <w:rFonts w:ascii="Times New Roman" w:eastAsia="Times New Roman" w:hAnsi="Times New Roman" w:cs="Times New Roman"/>
          <w:color w:val="333333"/>
          <w:sz w:val="24"/>
          <w:szCs w:val="24"/>
        </w:rPr>
        <w:t>упрощена процедура трудоустройства иностранных специалистов в области информационных технологий;</w:t>
      </w:r>
    </w:p>
    <w:p w:rsidR="007914E9" w:rsidRPr="000673C6" w:rsidRDefault="007914E9" w:rsidP="007914E9">
      <w:pPr>
        <w:numPr>
          <w:ilvl w:val="0"/>
          <w:numId w:val="8"/>
        </w:numPr>
        <w:shd w:val="clear" w:color="auto" w:fill="FFFFFF"/>
        <w:spacing w:before="50" w:after="0" w:line="225" w:lineRule="atLeast"/>
        <w:ind w:left="125"/>
        <w:rPr>
          <w:rFonts w:ascii="Times New Roman" w:eastAsia="Times New Roman" w:hAnsi="Times New Roman" w:cs="Times New Roman"/>
          <w:color w:val="333333"/>
          <w:sz w:val="24"/>
          <w:szCs w:val="24"/>
        </w:rPr>
      </w:pPr>
      <w:r w:rsidRPr="000673C6">
        <w:rPr>
          <w:rFonts w:ascii="Times New Roman" w:eastAsia="Times New Roman" w:hAnsi="Times New Roman" w:cs="Times New Roman"/>
          <w:color w:val="333333"/>
          <w:sz w:val="24"/>
          <w:szCs w:val="24"/>
        </w:rPr>
        <w:t>льготная ипотека для IT-специалистов, возможность получения которой постоянно корректируется;</w:t>
      </w:r>
    </w:p>
    <w:p w:rsidR="007914E9" w:rsidRPr="000673C6" w:rsidRDefault="007914E9" w:rsidP="007914E9">
      <w:pPr>
        <w:numPr>
          <w:ilvl w:val="0"/>
          <w:numId w:val="8"/>
        </w:numPr>
        <w:shd w:val="clear" w:color="auto" w:fill="FFFFFF"/>
        <w:spacing w:before="50" w:after="0" w:line="225" w:lineRule="atLeast"/>
        <w:ind w:left="125"/>
        <w:rPr>
          <w:rFonts w:ascii="Times New Roman" w:eastAsia="Times New Roman" w:hAnsi="Times New Roman" w:cs="Times New Roman"/>
          <w:color w:val="333333"/>
          <w:sz w:val="24"/>
          <w:szCs w:val="24"/>
        </w:rPr>
      </w:pPr>
      <w:r w:rsidRPr="000673C6">
        <w:rPr>
          <w:rFonts w:ascii="Times New Roman" w:eastAsia="Times New Roman" w:hAnsi="Times New Roman" w:cs="Times New Roman"/>
          <w:color w:val="333333"/>
          <w:sz w:val="24"/>
          <w:szCs w:val="24"/>
        </w:rPr>
        <w:t>получение отсрочки от призыва на военную службу и освобождения от мобилизации на время работы в компании.</w:t>
      </w:r>
    </w:p>
    <w:p w:rsidR="007914E9" w:rsidRPr="000673C6" w:rsidRDefault="007914E9" w:rsidP="007914E9">
      <w:pPr>
        <w:shd w:val="clear" w:color="auto" w:fill="FFFFFF"/>
        <w:spacing w:after="213" w:line="225" w:lineRule="atLeast"/>
        <w:rPr>
          <w:rFonts w:ascii="Times New Roman" w:eastAsia="Times New Roman" w:hAnsi="Times New Roman" w:cs="Times New Roman"/>
          <w:color w:val="333333"/>
          <w:sz w:val="24"/>
          <w:szCs w:val="24"/>
        </w:rPr>
      </w:pPr>
      <w:r w:rsidRPr="000673C6">
        <w:rPr>
          <w:rFonts w:ascii="Times New Roman" w:eastAsia="Times New Roman" w:hAnsi="Times New Roman" w:cs="Times New Roman"/>
          <w:color w:val="333333"/>
          <w:sz w:val="24"/>
          <w:szCs w:val="24"/>
        </w:rPr>
        <w:t> Эти меры действуют и в 2024 году.</w:t>
      </w:r>
    </w:p>
    <w:p w:rsidR="007914E9" w:rsidRPr="000673C6" w:rsidRDefault="007914E9" w:rsidP="007914E9">
      <w:pPr>
        <w:numPr>
          <w:ilvl w:val="0"/>
          <w:numId w:val="9"/>
        </w:numPr>
        <w:shd w:val="clear" w:color="auto" w:fill="FFFFFF"/>
        <w:spacing w:after="0" w:line="225" w:lineRule="atLeast"/>
        <w:ind w:left="125"/>
        <w:rPr>
          <w:rFonts w:ascii="Times New Roman" w:eastAsia="Times New Roman" w:hAnsi="Times New Roman" w:cs="Times New Roman"/>
          <w:color w:val="333333"/>
          <w:sz w:val="24"/>
          <w:szCs w:val="24"/>
        </w:rPr>
      </w:pPr>
      <w:r w:rsidRPr="000673C6">
        <w:rPr>
          <w:rFonts w:ascii="Times New Roman" w:eastAsia="Times New Roman" w:hAnsi="Times New Roman" w:cs="Times New Roman"/>
          <w:i/>
          <w:iCs/>
          <w:color w:val="333333"/>
          <w:sz w:val="24"/>
          <w:szCs w:val="24"/>
        </w:rPr>
        <w:t>Указ Президента РФ от 2 марта 2022 г. № 83 "</w:t>
      </w:r>
      <w:hyperlink r:id="rId27" w:history="1">
        <w:r w:rsidRPr="000673C6">
          <w:rPr>
            <w:rFonts w:ascii="Times New Roman" w:eastAsia="Times New Roman" w:hAnsi="Times New Roman" w:cs="Times New Roman"/>
            <w:i/>
            <w:iCs/>
            <w:color w:val="808080"/>
            <w:sz w:val="24"/>
            <w:szCs w:val="24"/>
            <w:u w:val="single"/>
          </w:rPr>
          <w:t>О мерах по обеспечению ускоренного развития отрасли информационных технологий в Российской Федерации</w:t>
        </w:r>
      </w:hyperlink>
      <w:r w:rsidRPr="000673C6">
        <w:rPr>
          <w:rFonts w:ascii="Times New Roman" w:eastAsia="Times New Roman" w:hAnsi="Times New Roman" w:cs="Times New Roman"/>
          <w:i/>
          <w:iCs/>
          <w:color w:val="333333"/>
          <w:sz w:val="24"/>
          <w:szCs w:val="24"/>
        </w:rPr>
        <w:t>"</w:t>
      </w:r>
    </w:p>
    <w:p w:rsidR="007914E9" w:rsidRPr="000673C6" w:rsidRDefault="007914E9" w:rsidP="007914E9">
      <w:pPr>
        <w:numPr>
          <w:ilvl w:val="0"/>
          <w:numId w:val="9"/>
        </w:numPr>
        <w:shd w:val="clear" w:color="auto" w:fill="FFFFFF"/>
        <w:spacing w:before="50" w:after="0" w:line="225" w:lineRule="atLeast"/>
        <w:ind w:left="125"/>
        <w:rPr>
          <w:rFonts w:ascii="Times New Roman" w:eastAsia="Times New Roman" w:hAnsi="Times New Roman" w:cs="Times New Roman"/>
          <w:color w:val="333333"/>
          <w:sz w:val="24"/>
          <w:szCs w:val="24"/>
        </w:rPr>
      </w:pPr>
      <w:r w:rsidRPr="000673C6">
        <w:rPr>
          <w:rFonts w:ascii="Times New Roman" w:eastAsia="Times New Roman" w:hAnsi="Times New Roman" w:cs="Times New Roman"/>
          <w:i/>
          <w:iCs/>
          <w:color w:val="333333"/>
          <w:sz w:val="24"/>
          <w:szCs w:val="24"/>
        </w:rPr>
        <w:t>Письмо Федеральной налоговой службы от 24 марта 2022 г. № СД-4-2/3586@ "</w:t>
      </w:r>
      <w:hyperlink r:id="rId28" w:history="1">
        <w:r w:rsidRPr="000673C6">
          <w:rPr>
            <w:rFonts w:ascii="Times New Roman" w:eastAsia="Times New Roman" w:hAnsi="Times New Roman" w:cs="Times New Roman"/>
            <w:i/>
            <w:iCs/>
            <w:color w:val="808080"/>
            <w:sz w:val="24"/>
            <w:szCs w:val="24"/>
            <w:u w:val="single"/>
          </w:rPr>
          <w:t>О назначении ВНП в отношении аккредитованных IT-организаций</w:t>
        </w:r>
      </w:hyperlink>
      <w:r w:rsidRPr="000673C6">
        <w:rPr>
          <w:rFonts w:ascii="Times New Roman" w:eastAsia="Times New Roman" w:hAnsi="Times New Roman" w:cs="Times New Roman"/>
          <w:i/>
          <w:iCs/>
          <w:color w:val="333333"/>
          <w:sz w:val="24"/>
          <w:szCs w:val="24"/>
        </w:rPr>
        <w:t>"</w:t>
      </w:r>
    </w:p>
    <w:p w:rsidR="007914E9" w:rsidRPr="000673C6" w:rsidRDefault="007914E9" w:rsidP="007914E9">
      <w:pPr>
        <w:numPr>
          <w:ilvl w:val="0"/>
          <w:numId w:val="9"/>
        </w:numPr>
        <w:shd w:val="clear" w:color="auto" w:fill="FFFFFF"/>
        <w:spacing w:before="50" w:after="0" w:line="225" w:lineRule="atLeast"/>
        <w:ind w:left="125"/>
        <w:rPr>
          <w:rFonts w:ascii="Times New Roman" w:eastAsia="Times New Roman" w:hAnsi="Times New Roman" w:cs="Times New Roman"/>
          <w:color w:val="333333"/>
          <w:sz w:val="24"/>
          <w:szCs w:val="24"/>
        </w:rPr>
      </w:pPr>
      <w:r w:rsidRPr="000673C6">
        <w:rPr>
          <w:rFonts w:ascii="Times New Roman" w:eastAsia="Times New Roman" w:hAnsi="Times New Roman" w:cs="Times New Roman"/>
          <w:i/>
          <w:iCs/>
          <w:color w:val="333333"/>
          <w:sz w:val="24"/>
          <w:szCs w:val="24"/>
        </w:rPr>
        <w:t>Постановление Правительства РФ от 24 марта 2022 г. № 448 "</w:t>
      </w:r>
      <w:hyperlink r:id="rId29" w:history="1">
        <w:r w:rsidRPr="000673C6">
          <w:rPr>
            <w:rFonts w:ascii="Times New Roman" w:eastAsia="Times New Roman" w:hAnsi="Times New Roman" w:cs="Times New Roman"/>
            <w:i/>
            <w:iCs/>
            <w:color w:val="808080"/>
            <w:sz w:val="24"/>
            <w:szCs w:val="24"/>
            <w:u w:val="single"/>
          </w:rPr>
          <w:t>Об особенностях осуществления государственного контроля (надзора), муниципального контроля в отношении аккредитованных организаций, осуществляющих деятельность в области информационных технологий, и о внесении изменений в некоторые акты Правительства Российской Федерации</w:t>
        </w:r>
      </w:hyperlink>
      <w:r w:rsidRPr="000673C6">
        <w:rPr>
          <w:rFonts w:ascii="Times New Roman" w:eastAsia="Times New Roman" w:hAnsi="Times New Roman" w:cs="Times New Roman"/>
          <w:i/>
          <w:iCs/>
          <w:color w:val="333333"/>
          <w:sz w:val="24"/>
          <w:szCs w:val="24"/>
        </w:rPr>
        <w:t>"</w:t>
      </w:r>
    </w:p>
    <w:p w:rsidR="007914E9" w:rsidRPr="000673C6" w:rsidRDefault="007914E9" w:rsidP="007914E9">
      <w:pPr>
        <w:numPr>
          <w:ilvl w:val="0"/>
          <w:numId w:val="9"/>
        </w:numPr>
        <w:shd w:val="clear" w:color="auto" w:fill="FFFFFF"/>
        <w:spacing w:before="50" w:after="0" w:line="225" w:lineRule="atLeast"/>
        <w:ind w:left="125"/>
        <w:rPr>
          <w:rFonts w:ascii="Times New Roman" w:eastAsia="Times New Roman" w:hAnsi="Times New Roman" w:cs="Times New Roman"/>
          <w:color w:val="333333"/>
          <w:sz w:val="24"/>
          <w:szCs w:val="24"/>
        </w:rPr>
      </w:pPr>
      <w:r w:rsidRPr="000673C6">
        <w:rPr>
          <w:rFonts w:ascii="Times New Roman" w:eastAsia="Times New Roman" w:hAnsi="Times New Roman" w:cs="Times New Roman"/>
          <w:i/>
          <w:iCs/>
          <w:color w:val="333333"/>
          <w:sz w:val="24"/>
          <w:szCs w:val="24"/>
        </w:rPr>
        <w:t>Федеральный закон от 28 июня 2022 г. № 207-ФЗ "</w:t>
      </w:r>
      <w:hyperlink r:id="rId30" w:history="1">
        <w:r w:rsidRPr="000673C6">
          <w:rPr>
            <w:rFonts w:ascii="Times New Roman" w:eastAsia="Times New Roman" w:hAnsi="Times New Roman" w:cs="Times New Roman"/>
            <w:i/>
            <w:iCs/>
            <w:color w:val="808080"/>
            <w:sz w:val="24"/>
            <w:szCs w:val="24"/>
            <w:u w:val="single"/>
          </w:rPr>
          <w:t>О внесении изменений в Федеральный закон "О правовом положении иностранных граждан в Российской Федерации</w:t>
        </w:r>
      </w:hyperlink>
      <w:r w:rsidRPr="000673C6">
        <w:rPr>
          <w:rFonts w:ascii="Times New Roman" w:eastAsia="Times New Roman" w:hAnsi="Times New Roman" w:cs="Times New Roman"/>
          <w:i/>
          <w:iCs/>
          <w:color w:val="333333"/>
          <w:sz w:val="24"/>
          <w:szCs w:val="24"/>
        </w:rPr>
        <w:t>"</w:t>
      </w:r>
    </w:p>
    <w:p w:rsidR="007914E9" w:rsidRPr="000673C6" w:rsidRDefault="007914E9" w:rsidP="007914E9">
      <w:pPr>
        <w:numPr>
          <w:ilvl w:val="0"/>
          <w:numId w:val="9"/>
        </w:numPr>
        <w:shd w:val="clear" w:color="auto" w:fill="FFFFFF"/>
        <w:spacing w:before="50" w:after="0" w:line="225" w:lineRule="atLeast"/>
        <w:ind w:left="125"/>
        <w:rPr>
          <w:rFonts w:ascii="Times New Roman" w:eastAsia="Times New Roman" w:hAnsi="Times New Roman" w:cs="Times New Roman"/>
          <w:color w:val="333333"/>
          <w:sz w:val="24"/>
          <w:szCs w:val="24"/>
        </w:rPr>
      </w:pPr>
      <w:r w:rsidRPr="000673C6">
        <w:rPr>
          <w:rFonts w:ascii="Times New Roman" w:eastAsia="Times New Roman" w:hAnsi="Times New Roman" w:cs="Times New Roman"/>
          <w:i/>
          <w:iCs/>
          <w:color w:val="333333"/>
          <w:sz w:val="24"/>
          <w:szCs w:val="24"/>
        </w:rPr>
        <w:t>Постановление Правительства РФ от 23 января 2023 г. № 72 "</w:t>
      </w:r>
      <w:hyperlink r:id="rId31" w:history="1">
        <w:r w:rsidRPr="000673C6">
          <w:rPr>
            <w:rFonts w:ascii="Times New Roman" w:eastAsia="Times New Roman" w:hAnsi="Times New Roman" w:cs="Times New Roman"/>
            <w:i/>
            <w:iCs/>
            <w:color w:val="808080"/>
            <w:sz w:val="24"/>
            <w:szCs w:val="24"/>
            <w:u w:val="single"/>
          </w:rPr>
          <w:t>О внесении изменений в постановление Правительства Российской Федерации от 30 апреля 2022 г. № 805</w:t>
        </w:r>
      </w:hyperlink>
      <w:r w:rsidRPr="000673C6">
        <w:rPr>
          <w:rFonts w:ascii="Times New Roman" w:eastAsia="Times New Roman" w:hAnsi="Times New Roman" w:cs="Times New Roman"/>
          <w:i/>
          <w:iCs/>
          <w:color w:val="333333"/>
          <w:sz w:val="24"/>
          <w:szCs w:val="24"/>
        </w:rPr>
        <w:t>"</w:t>
      </w:r>
    </w:p>
    <w:p w:rsidR="007914E9" w:rsidRPr="000673C6" w:rsidRDefault="007914E9" w:rsidP="007914E9">
      <w:pPr>
        <w:numPr>
          <w:ilvl w:val="0"/>
          <w:numId w:val="9"/>
        </w:numPr>
        <w:shd w:val="clear" w:color="auto" w:fill="FFFFFF"/>
        <w:spacing w:before="50" w:after="0" w:line="225" w:lineRule="atLeast"/>
        <w:ind w:left="125"/>
        <w:rPr>
          <w:rFonts w:ascii="Times New Roman" w:eastAsia="Times New Roman" w:hAnsi="Times New Roman" w:cs="Times New Roman"/>
          <w:color w:val="333333"/>
          <w:sz w:val="24"/>
          <w:szCs w:val="24"/>
        </w:rPr>
      </w:pPr>
      <w:r w:rsidRPr="000673C6">
        <w:rPr>
          <w:rFonts w:ascii="Times New Roman" w:eastAsia="Times New Roman" w:hAnsi="Times New Roman" w:cs="Times New Roman"/>
          <w:i/>
          <w:iCs/>
          <w:color w:val="333333"/>
          <w:sz w:val="24"/>
          <w:szCs w:val="24"/>
        </w:rPr>
        <w:t>Постановление Правительства РФ от 28 марта 2022 г. № 490 "</w:t>
      </w:r>
      <w:hyperlink r:id="rId32" w:history="1">
        <w:r w:rsidRPr="000673C6">
          <w:rPr>
            <w:rFonts w:ascii="Times New Roman" w:eastAsia="Times New Roman" w:hAnsi="Times New Roman" w:cs="Times New Roman"/>
            <w:i/>
            <w:iCs/>
            <w:color w:val="808080"/>
            <w:sz w:val="24"/>
            <w:szCs w:val="24"/>
            <w:u w:val="single"/>
          </w:rPr>
          <w:t>Об утверждении Правил предоставления права на получение отсрочки от призыва на военную службу гражданам Российской Федерации, работающим в аккредитованных организациях, осуществляющих деятельность в области информационных технологий</w:t>
        </w:r>
      </w:hyperlink>
      <w:r w:rsidRPr="000673C6">
        <w:rPr>
          <w:rFonts w:ascii="Times New Roman" w:eastAsia="Times New Roman" w:hAnsi="Times New Roman" w:cs="Times New Roman"/>
          <w:i/>
          <w:iCs/>
          <w:color w:val="333333"/>
          <w:sz w:val="24"/>
          <w:szCs w:val="24"/>
        </w:rPr>
        <w:t>"</w:t>
      </w:r>
    </w:p>
    <w:p w:rsidR="007914E9" w:rsidRPr="000673C6" w:rsidRDefault="007914E9" w:rsidP="007914E9">
      <w:pPr>
        <w:numPr>
          <w:ilvl w:val="0"/>
          <w:numId w:val="9"/>
        </w:numPr>
        <w:shd w:val="clear" w:color="auto" w:fill="FFFFFF"/>
        <w:spacing w:before="50" w:after="0" w:line="225" w:lineRule="atLeast"/>
        <w:ind w:left="125"/>
        <w:rPr>
          <w:rFonts w:ascii="Times New Roman" w:eastAsia="Times New Roman" w:hAnsi="Times New Roman" w:cs="Times New Roman"/>
          <w:color w:val="333333"/>
          <w:sz w:val="24"/>
          <w:szCs w:val="24"/>
        </w:rPr>
      </w:pPr>
      <w:r w:rsidRPr="000673C6">
        <w:rPr>
          <w:rFonts w:ascii="Times New Roman" w:eastAsia="Times New Roman" w:hAnsi="Times New Roman" w:cs="Times New Roman"/>
          <w:i/>
          <w:iCs/>
          <w:color w:val="333333"/>
          <w:sz w:val="24"/>
          <w:szCs w:val="24"/>
        </w:rPr>
        <w:t xml:space="preserve">Приказ </w:t>
      </w:r>
      <w:proofErr w:type="spellStart"/>
      <w:r w:rsidRPr="000673C6">
        <w:rPr>
          <w:rFonts w:ascii="Times New Roman" w:eastAsia="Times New Roman" w:hAnsi="Times New Roman" w:cs="Times New Roman"/>
          <w:i/>
          <w:iCs/>
          <w:color w:val="333333"/>
          <w:sz w:val="24"/>
          <w:szCs w:val="24"/>
        </w:rPr>
        <w:t>Минцифры</w:t>
      </w:r>
      <w:proofErr w:type="spellEnd"/>
      <w:r w:rsidRPr="000673C6">
        <w:rPr>
          <w:rFonts w:ascii="Times New Roman" w:eastAsia="Times New Roman" w:hAnsi="Times New Roman" w:cs="Times New Roman"/>
          <w:i/>
          <w:iCs/>
          <w:color w:val="333333"/>
          <w:sz w:val="24"/>
          <w:szCs w:val="24"/>
        </w:rPr>
        <w:t xml:space="preserve"> России от 26 сентября 2022 г. № 712 "</w:t>
      </w:r>
      <w:hyperlink r:id="rId33" w:history="1">
        <w:r w:rsidRPr="000673C6">
          <w:rPr>
            <w:rFonts w:ascii="Times New Roman" w:eastAsia="Times New Roman" w:hAnsi="Times New Roman" w:cs="Times New Roman"/>
            <w:i/>
            <w:iCs/>
            <w:color w:val="808080"/>
            <w:sz w:val="24"/>
            <w:szCs w:val="24"/>
            <w:u w:val="single"/>
          </w:rPr>
          <w:t xml:space="preserve">О рекомендованном перечне приоритетных специальностей и направлений подготовки высшего образования для обеспечения основных </w:t>
        </w:r>
        <w:proofErr w:type="gramStart"/>
        <w:r w:rsidRPr="000673C6">
          <w:rPr>
            <w:rFonts w:ascii="Times New Roman" w:eastAsia="Times New Roman" w:hAnsi="Times New Roman" w:cs="Times New Roman"/>
            <w:i/>
            <w:iCs/>
            <w:color w:val="808080"/>
            <w:sz w:val="24"/>
            <w:szCs w:val="24"/>
            <w:u w:val="single"/>
          </w:rPr>
          <w:t>потребностей</w:t>
        </w:r>
        <w:proofErr w:type="gramEnd"/>
        <w:r w:rsidRPr="000673C6">
          <w:rPr>
            <w:rFonts w:ascii="Times New Roman" w:eastAsia="Times New Roman" w:hAnsi="Times New Roman" w:cs="Times New Roman"/>
            <w:i/>
            <w:iCs/>
            <w:color w:val="808080"/>
            <w:sz w:val="24"/>
            <w:szCs w:val="24"/>
            <w:u w:val="single"/>
          </w:rPr>
          <w:t xml:space="preserve"> аккредитованных организаций, осуществляющих деятельность в области информационных технологий, и операторов связи в квалифицированных кадрах</w:t>
        </w:r>
      </w:hyperlink>
      <w:r w:rsidRPr="000673C6">
        <w:rPr>
          <w:rFonts w:ascii="Times New Roman" w:eastAsia="Times New Roman" w:hAnsi="Times New Roman" w:cs="Times New Roman"/>
          <w:i/>
          <w:iCs/>
          <w:color w:val="333333"/>
          <w:sz w:val="24"/>
          <w:szCs w:val="24"/>
        </w:rPr>
        <w:t>"</w:t>
      </w:r>
    </w:p>
    <w:p w:rsidR="007914E9" w:rsidRPr="000673C6" w:rsidRDefault="007914E9" w:rsidP="000673C6">
      <w:pPr>
        <w:shd w:val="clear" w:color="auto" w:fill="FFFFFF"/>
        <w:spacing w:after="225" w:line="225" w:lineRule="atLeast"/>
        <w:jc w:val="center"/>
        <w:outlineLvl w:val="2"/>
        <w:rPr>
          <w:rFonts w:ascii="Times New Roman" w:eastAsia="Times New Roman" w:hAnsi="Times New Roman" w:cs="Times New Roman"/>
          <w:b/>
          <w:bCs/>
          <w:color w:val="4D4D4D"/>
          <w:sz w:val="24"/>
          <w:szCs w:val="24"/>
        </w:rPr>
      </w:pPr>
      <w:r w:rsidRPr="000673C6">
        <w:rPr>
          <w:rFonts w:ascii="Times New Roman" w:eastAsia="Times New Roman" w:hAnsi="Times New Roman" w:cs="Times New Roman"/>
          <w:b/>
          <w:bCs/>
          <w:color w:val="4D4D4D"/>
          <w:sz w:val="24"/>
          <w:szCs w:val="24"/>
        </w:rPr>
        <w:t>Уменьшение штрафов и смягчение ответственности</w:t>
      </w:r>
    </w:p>
    <w:p w:rsidR="007914E9" w:rsidRPr="000673C6" w:rsidRDefault="007914E9" w:rsidP="007914E9">
      <w:pPr>
        <w:shd w:val="clear" w:color="auto" w:fill="FFFFFF"/>
        <w:spacing w:after="213" w:line="225" w:lineRule="atLeast"/>
        <w:rPr>
          <w:rFonts w:ascii="Times New Roman" w:eastAsia="Times New Roman" w:hAnsi="Times New Roman" w:cs="Times New Roman"/>
          <w:color w:val="333333"/>
          <w:sz w:val="24"/>
          <w:szCs w:val="24"/>
        </w:rPr>
      </w:pPr>
      <w:r w:rsidRPr="000673C6">
        <w:rPr>
          <w:rFonts w:ascii="Times New Roman" w:eastAsia="Times New Roman" w:hAnsi="Times New Roman" w:cs="Times New Roman"/>
          <w:color w:val="333333"/>
          <w:sz w:val="24"/>
          <w:szCs w:val="24"/>
        </w:rPr>
        <w:t>Сэкономленные деньги – заработанные деньги. Это правило одинаково важно как для людей, так и для бизнеса. Если можно не платить штраф или заплатить меньше – почему бы этим не воспользоваться? Итак, в 2024 в этом отношении действуют следующие меры:</w:t>
      </w:r>
    </w:p>
    <w:p w:rsidR="007914E9" w:rsidRPr="000673C6" w:rsidRDefault="007914E9" w:rsidP="007914E9">
      <w:pPr>
        <w:numPr>
          <w:ilvl w:val="0"/>
          <w:numId w:val="10"/>
        </w:numPr>
        <w:shd w:val="clear" w:color="auto" w:fill="FFFFFF"/>
        <w:spacing w:after="0" w:line="225" w:lineRule="atLeast"/>
        <w:ind w:left="125"/>
        <w:rPr>
          <w:rFonts w:ascii="Times New Roman" w:eastAsia="Times New Roman" w:hAnsi="Times New Roman" w:cs="Times New Roman"/>
          <w:color w:val="333333"/>
          <w:sz w:val="24"/>
          <w:szCs w:val="24"/>
        </w:rPr>
      </w:pPr>
      <w:r w:rsidRPr="000673C6">
        <w:rPr>
          <w:rFonts w:ascii="Times New Roman" w:eastAsia="Times New Roman" w:hAnsi="Times New Roman" w:cs="Times New Roman"/>
          <w:color w:val="333333"/>
          <w:sz w:val="24"/>
          <w:szCs w:val="24"/>
        </w:rPr>
        <w:t xml:space="preserve">снижены размеры штрафов для малых предприятий и </w:t>
      </w:r>
      <w:proofErr w:type="spellStart"/>
      <w:r w:rsidRPr="000673C6">
        <w:rPr>
          <w:rFonts w:ascii="Times New Roman" w:eastAsia="Times New Roman" w:hAnsi="Times New Roman" w:cs="Times New Roman"/>
          <w:color w:val="333333"/>
          <w:sz w:val="24"/>
          <w:szCs w:val="24"/>
        </w:rPr>
        <w:t>микропредприятий</w:t>
      </w:r>
      <w:proofErr w:type="spellEnd"/>
      <w:r w:rsidRPr="000673C6">
        <w:rPr>
          <w:rFonts w:ascii="Times New Roman" w:eastAsia="Times New Roman" w:hAnsi="Times New Roman" w:cs="Times New Roman"/>
          <w:color w:val="333333"/>
          <w:sz w:val="24"/>
          <w:szCs w:val="24"/>
        </w:rPr>
        <w:t xml:space="preserve"> за административные правонарушения. Речь идет о суммах, установленных для ИП. </w:t>
      </w:r>
      <w:proofErr w:type="gramStart"/>
      <w:r w:rsidRPr="000673C6">
        <w:rPr>
          <w:rFonts w:ascii="Times New Roman" w:eastAsia="Times New Roman" w:hAnsi="Times New Roman" w:cs="Times New Roman"/>
          <w:color w:val="333333"/>
          <w:sz w:val="24"/>
          <w:szCs w:val="24"/>
        </w:rPr>
        <w:t xml:space="preserve">Если для ИП штрафы не предусмотрены, то он будет назначаться в размере от половины минимального до половины максимального размера штрафа, определенного для </w:t>
      </w:r>
      <w:proofErr w:type="spellStart"/>
      <w:r w:rsidRPr="000673C6">
        <w:rPr>
          <w:rFonts w:ascii="Times New Roman" w:eastAsia="Times New Roman" w:hAnsi="Times New Roman" w:cs="Times New Roman"/>
          <w:color w:val="333333"/>
          <w:sz w:val="24"/>
          <w:szCs w:val="24"/>
        </w:rPr>
        <w:t>юрлица</w:t>
      </w:r>
      <w:proofErr w:type="spellEnd"/>
      <w:r w:rsidRPr="000673C6">
        <w:rPr>
          <w:rFonts w:ascii="Times New Roman" w:eastAsia="Times New Roman" w:hAnsi="Times New Roman" w:cs="Times New Roman"/>
          <w:color w:val="333333"/>
          <w:sz w:val="24"/>
          <w:szCs w:val="24"/>
        </w:rPr>
        <w:t>, либо в размере половины суммы штрафа в фиксированном размере (</w:t>
      </w:r>
      <w:hyperlink r:id="rId34" w:history="1">
        <w:r w:rsidRPr="000673C6">
          <w:rPr>
            <w:rFonts w:ascii="Times New Roman" w:eastAsia="Times New Roman" w:hAnsi="Times New Roman" w:cs="Times New Roman"/>
            <w:color w:val="808080"/>
            <w:sz w:val="24"/>
            <w:szCs w:val="24"/>
            <w:u w:val="single"/>
          </w:rPr>
          <w:t>ст. 4.1.2.</w:t>
        </w:r>
        <w:proofErr w:type="gramEnd"/>
        <w:r w:rsidRPr="000673C6">
          <w:rPr>
            <w:rFonts w:ascii="Times New Roman" w:eastAsia="Times New Roman" w:hAnsi="Times New Roman" w:cs="Times New Roman"/>
            <w:color w:val="808080"/>
            <w:sz w:val="24"/>
            <w:szCs w:val="24"/>
            <w:u w:val="single"/>
          </w:rPr>
          <w:t xml:space="preserve"> </w:t>
        </w:r>
        <w:proofErr w:type="spellStart"/>
        <w:proofErr w:type="gramStart"/>
        <w:r w:rsidRPr="000673C6">
          <w:rPr>
            <w:rFonts w:ascii="Times New Roman" w:eastAsia="Times New Roman" w:hAnsi="Times New Roman" w:cs="Times New Roman"/>
            <w:color w:val="808080"/>
            <w:sz w:val="24"/>
            <w:szCs w:val="24"/>
            <w:u w:val="single"/>
          </w:rPr>
          <w:t>КоАП</w:t>
        </w:r>
        <w:proofErr w:type="spellEnd"/>
      </w:hyperlink>
      <w:r w:rsidRPr="000673C6">
        <w:rPr>
          <w:rFonts w:ascii="Times New Roman" w:eastAsia="Times New Roman" w:hAnsi="Times New Roman" w:cs="Times New Roman"/>
          <w:color w:val="333333"/>
          <w:sz w:val="24"/>
          <w:szCs w:val="24"/>
        </w:rPr>
        <w:t>);</w:t>
      </w:r>
      <w:proofErr w:type="gramEnd"/>
    </w:p>
    <w:p w:rsidR="007914E9" w:rsidRPr="000673C6" w:rsidRDefault="007914E9" w:rsidP="007914E9">
      <w:pPr>
        <w:numPr>
          <w:ilvl w:val="0"/>
          <w:numId w:val="10"/>
        </w:numPr>
        <w:shd w:val="clear" w:color="auto" w:fill="FFFFFF"/>
        <w:spacing w:before="50" w:after="0" w:line="225" w:lineRule="atLeast"/>
        <w:ind w:left="125"/>
        <w:rPr>
          <w:rFonts w:ascii="Times New Roman" w:eastAsia="Times New Roman" w:hAnsi="Times New Roman" w:cs="Times New Roman"/>
          <w:color w:val="333333"/>
          <w:sz w:val="24"/>
          <w:szCs w:val="24"/>
        </w:rPr>
      </w:pPr>
      <w:r w:rsidRPr="000673C6">
        <w:rPr>
          <w:rFonts w:ascii="Times New Roman" w:eastAsia="Times New Roman" w:hAnsi="Times New Roman" w:cs="Times New Roman"/>
          <w:color w:val="333333"/>
          <w:sz w:val="24"/>
          <w:szCs w:val="24"/>
        </w:rPr>
        <w:lastRenderedPageBreak/>
        <w:t xml:space="preserve">введено ограничение по одновременному привлечению к административной ответственности </w:t>
      </w:r>
      <w:proofErr w:type="gramStart"/>
      <w:r w:rsidRPr="000673C6">
        <w:rPr>
          <w:rFonts w:ascii="Times New Roman" w:eastAsia="Times New Roman" w:hAnsi="Times New Roman" w:cs="Times New Roman"/>
          <w:color w:val="333333"/>
          <w:sz w:val="24"/>
          <w:szCs w:val="24"/>
        </w:rPr>
        <w:t>за одно</w:t>
      </w:r>
      <w:proofErr w:type="gramEnd"/>
      <w:r w:rsidRPr="000673C6">
        <w:rPr>
          <w:rFonts w:ascii="Times New Roman" w:eastAsia="Times New Roman" w:hAnsi="Times New Roman" w:cs="Times New Roman"/>
          <w:color w:val="333333"/>
          <w:sz w:val="24"/>
          <w:szCs w:val="24"/>
        </w:rPr>
        <w:t xml:space="preserve"> и то же правонарушение </w:t>
      </w:r>
      <w:proofErr w:type="spellStart"/>
      <w:r w:rsidRPr="000673C6">
        <w:rPr>
          <w:rFonts w:ascii="Times New Roman" w:eastAsia="Times New Roman" w:hAnsi="Times New Roman" w:cs="Times New Roman"/>
          <w:color w:val="333333"/>
          <w:sz w:val="24"/>
          <w:szCs w:val="24"/>
        </w:rPr>
        <w:t>юрлица</w:t>
      </w:r>
      <w:proofErr w:type="spellEnd"/>
      <w:r w:rsidRPr="000673C6">
        <w:rPr>
          <w:rFonts w:ascii="Times New Roman" w:eastAsia="Times New Roman" w:hAnsi="Times New Roman" w:cs="Times New Roman"/>
          <w:color w:val="333333"/>
          <w:sz w:val="24"/>
          <w:szCs w:val="24"/>
        </w:rPr>
        <w:t xml:space="preserve"> и его должностного лица и (или) иного работника. </w:t>
      </w:r>
      <w:proofErr w:type="gramStart"/>
      <w:r w:rsidRPr="000673C6">
        <w:rPr>
          <w:rFonts w:ascii="Times New Roman" w:eastAsia="Times New Roman" w:hAnsi="Times New Roman" w:cs="Times New Roman"/>
          <w:color w:val="333333"/>
          <w:sz w:val="24"/>
          <w:szCs w:val="24"/>
        </w:rPr>
        <w:t>Это касается всех компаний (</w:t>
      </w:r>
      <w:hyperlink r:id="rId35" w:history="1">
        <w:r w:rsidRPr="000673C6">
          <w:rPr>
            <w:rFonts w:ascii="Times New Roman" w:eastAsia="Times New Roman" w:hAnsi="Times New Roman" w:cs="Times New Roman"/>
            <w:color w:val="808080"/>
            <w:sz w:val="24"/>
            <w:szCs w:val="24"/>
            <w:u w:val="single"/>
          </w:rPr>
          <w:t>ст. 2.1.</w:t>
        </w:r>
        <w:proofErr w:type="gramEnd"/>
        <w:r w:rsidRPr="000673C6">
          <w:rPr>
            <w:rFonts w:ascii="Times New Roman" w:eastAsia="Times New Roman" w:hAnsi="Times New Roman" w:cs="Times New Roman"/>
            <w:color w:val="808080"/>
            <w:sz w:val="24"/>
            <w:szCs w:val="24"/>
            <w:u w:val="single"/>
          </w:rPr>
          <w:t xml:space="preserve"> </w:t>
        </w:r>
        <w:proofErr w:type="spellStart"/>
        <w:proofErr w:type="gramStart"/>
        <w:r w:rsidRPr="000673C6">
          <w:rPr>
            <w:rFonts w:ascii="Times New Roman" w:eastAsia="Times New Roman" w:hAnsi="Times New Roman" w:cs="Times New Roman"/>
            <w:color w:val="808080"/>
            <w:sz w:val="24"/>
            <w:szCs w:val="24"/>
            <w:u w:val="single"/>
          </w:rPr>
          <w:t>КоАП</w:t>
        </w:r>
        <w:proofErr w:type="spellEnd"/>
      </w:hyperlink>
      <w:r w:rsidRPr="000673C6">
        <w:rPr>
          <w:rFonts w:ascii="Times New Roman" w:eastAsia="Times New Roman" w:hAnsi="Times New Roman" w:cs="Times New Roman"/>
          <w:color w:val="333333"/>
          <w:sz w:val="24"/>
          <w:szCs w:val="24"/>
        </w:rPr>
        <w:t>);</w:t>
      </w:r>
      <w:proofErr w:type="gramEnd"/>
    </w:p>
    <w:p w:rsidR="007914E9" w:rsidRPr="000673C6" w:rsidRDefault="007914E9" w:rsidP="007914E9">
      <w:pPr>
        <w:numPr>
          <w:ilvl w:val="0"/>
          <w:numId w:val="10"/>
        </w:numPr>
        <w:shd w:val="clear" w:color="auto" w:fill="FFFFFF"/>
        <w:spacing w:before="50" w:after="0" w:line="225" w:lineRule="atLeast"/>
        <w:ind w:left="125"/>
        <w:rPr>
          <w:rFonts w:ascii="Times New Roman" w:eastAsia="Times New Roman" w:hAnsi="Times New Roman" w:cs="Times New Roman"/>
          <w:color w:val="333333"/>
          <w:sz w:val="24"/>
          <w:szCs w:val="24"/>
        </w:rPr>
      </w:pPr>
      <w:proofErr w:type="gramStart"/>
      <w:r w:rsidRPr="000673C6">
        <w:rPr>
          <w:rFonts w:ascii="Times New Roman" w:eastAsia="Times New Roman" w:hAnsi="Times New Roman" w:cs="Times New Roman"/>
          <w:color w:val="333333"/>
          <w:sz w:val="24"/>
          <w:szCs w:val="24"/>
        </w:rPr>
        <w:t>предусмотрено одно наказание за совершение нескольких административных правонарушений, если они выявлены в ходе одного контрольного мероприятия (</w:t>
      </w:r>
      <w:hyperlink r:id="rId36" w:history="1">
        <w:r w:rsidRPr="000673C6">
          <w:rPr>
            <w:rFonts w:ascii="Times New Roman" w:eastAsia="Times New Roman" w:hAnsi="Times New Roman" w:cs="Times New Roman"/>
            <w:color w:val="808080"/>
            <w:sz w:val="24"/>
            <w:szCs w:val="24"/>
            <w:u w:val="single"/>
          </w:rPr>
          <w:t>ст. 4.4.</w:t>
        </w:r>
        <w:proofErr w:type="gramEnd"/>
        <w:r w:rsidRPr="000673C6">
          <w:rPr>
            <w:rFonts w:ascii="Times New Roman" w:eastAsia="Times New Roman" w:hAnsi="Times New Roman" w:cs="Times New Roman"/>
            <w:color w:val="808080"/>
            <w:sz w:val="24"/>
            <w:szCs w:val="24"/>
            <w:u w:val="single"/>
          </w:rPr>
          <w:t xml:space="preserve"> </w:t>
        </w:r>
        <w:proofErr w:type="spellStart"/>
        <w:proofErr w:type="gramStart"/>
        <w:r w:rsidRPr="000673C6">
          <w:rPr>
            <w:rFonts w:ascii="Times New Roman" w:eastAsia="Times New Roman" w:hAnsi="Times New Roman" w:cs="Times New Roman"/>
            <w:color w:val="808080"/>
            <w:sz w:val="24"/>
            <w:szCs w:val="24"/>
            <w:u w:val="single"/>
          </w:rPr>
          <w:t>КоАП</w:t>
        </w:r>
        <w:proofErr w:type="spellEnd"/>
      </w:hyperlink>
      <w:r w:rsidRPr="000673C6">
        <w:rPr>
          <w:rFonts w:ascii="Times New Roman" w:eastAsia="Times New Roman" w:hAnsi="Times New Roman" w:cs="Times New Roman"/>
          <w:color w:val="333333"/>
          <w:sz w:val="24"/>
          <w:szCs w:val="24"/>
        </w:rPr>
        <w:t>).</w:t>
      </w:r>
      <w:proofErr w:type="gramEnd"/>
    </w:p>
    <w:p w:rsidR="007914E9" w:rsidRPr="000673C6" w:rsidRDefault="007914E9" w:rsidP="007914E9">
      <w:pPr>
        <w:shd w:val="clear" w:color="auto" w:fill="FFFFFF"/>
        <w:spacing w:after="213" w:line="225" w:lineRule="atLeast"/>
        <w:rPr>
          <w:rFonts w:ascii="Times New Roman" w:eastAsia="Times New Roman" w:hAnsi="Times New Roman" w:cs="Times New Roman"/>
          <w:color w:val="333333"/>
          <w:sz w:val="24"/>
          <w:szCs w:val="24"/>
        </w:rPr>
      </w:pPr>
      <w:r w:rsidRPr="000673C6">
        <w:rPr>
          <w:rFonts w:ascii="Times New Roman" w:eastAsia="Times New Roman" w:hAnsi="Times New Roman" w:cs="Times New Roman"/>
          <w:color w:val="333333"/>
          <w:sz w:val="24"/>
          <w:szCs w:val="24"/>
        </w:rPr>
        <w:t>С 2022 года в отношении бизнеса действуют послабления в плане выплаты штрафов. Например, если нарушение не связано с причинением вреда (возникновением угрозы причинения вреда) жизни и здоровью людей, а также окружающей среде, с имущественным ущербом, то ответственность не наступает, а организации выносится предупреждение.</w:t>
      </w:r>
    </w:p>
    <w:p w:rsidR="007914E9" w:rsidRPr="000673C6" w:rsidRDefault="007914E9" w:rsidP="007914E9">
      <w:pPr>
        <w:shd w:val="clear" w:color="auto" w:fill="FFFFFF"/>
        <w:spacing w:after="213" w:line="225" w:lineRule="atLeast"/>
        <w:rPr>
          <w:rFonts w:ascii="Times New Roman" w:eastAsia="Times New Roman" w:hAnsi="Times New Roman" w:cs="Times New Roman"/>
          <w:color w:val="333333"/>
          <w:sz w:val="19"/>
          <w:szCs w:val="19"/>
        </w:rPr>
      </w:pPr>
      <w:r w:rsidRPr="000673C6">
        <w:rPr>
          <w:rFonts w:ascii="Times New Roman" w:eastAsia="Times New Roman" w:hAnsi="Times New Roman" w:cs="Times New Roman"/>
          <w:i/>
          <w:iCs/>
          <w:color w:val="333333"/>
          <w:sz w:val="24"/>
          <w:szCs w:val="24"/>
        </w:rPr>
        <w:t>Федеральный закон от 26 марта 2022 г. № 70-ФЗ "</w:t>
      </w:r>
      <w:hyperlink r:id="rId37" w:history="1">
        <w:r w:rsidRPr="000673C6">
          <w:rPr>
            <w:rFonts w:ascii="Times New Roman" w:eastAsia="Times New Roman" w:hAnsi="Times New Roman" w:cs="Times New Roman"/>
            <w:i/>
            <w:iCs/>
            <w:color w:val="808080"/>
            <w:sz w:val="24"/>
            <w:szCs w:val="24"/>
            <w:u w:val="single"/>
          </w:rPr>
          <w:t>О внесении изменений в Кодекс Российской Федерации об административных правонарушениях</w:t>
        </w:r>
      </w:hyperlink>
      <w:r w:rsidRPr="000673C6">
        <w:rPr>
          <w:rFonts w:ascii="Times New Roman" w:eastAsia="Times New Roman" w:hAnsi="Times New Roman" w:cs="Times New Roman"/>
          <w:i/>
          <w:iCs/>
          <w:color w:val="333333"/>
          <w:sz w:val="19"/>
        </w:rPr>
        <w:t>"</w:t>
      </w:r>
    </w:p>
    <w:p w:rsidR="007914E9" w:rsidRPr="000673C6" w:rsidRDefault="007914E9" w:rsidP="000673C6">
      <w:pPr>
        <w:shd w:val="clear" w:color="auto" w:fill="FFFFFF"/>
        <w:spacing w:after="225" w:line="225" w:lineRule="atLeast"/>
        <w:jc w:val="center"/>
        <w:outlineLvl w:val="2"/>
        <w:rPr>
          <w:rFonts w:ascii="Times New Roman" w:eastAsia="Times New Roman" w:hAnsi="Times New Roman" w:cs="Times New Roman"/>
          <w:b/>
          <w:bCs/>
          <w:color w:val="4D4D4D"/>
          <w:sz w:val="24"/>
          <w:szCs w:val="24"/>
        </w:rPr>
      </w:pPr>
      <w:r w:rsidRPr="000673C6">
        <w:rPr>
          <w:rFonts w:ascii="Times New Roman" w:eastAsia="Times New Roman" w:hAnsi="Times New Roman" w:cs="Times New Roman"/>
          <w:b/>
          <w:bCs/>
          <w:color w:val="4D4D4D"/>
          <w:sz w:val="24"/>
          <w:szCs w:val="24"/>
        </w:rPr>
        <w:t xml:space="preserve">Параллельный импорт и компенсация затрат </w:t>
      </w:r>
      <w:proofErr w:type="gramStart"/>
      <w:r w:rsidRPr="000673C6">
        <w:rPr>
          <w:rFonts w:ascii="Times New Roman" w:eastAsia="Times New Roman" w:hAnsi="Times New Roman" w:cs="Times New Roman"/>
          <w:b/>
          <w:bCs/>
          <w:color w:val="4D4D4D"/>
          <w:sz w:val="24"/>
          <w:szCs w:val="24"/>
        </w:rPr>
        <w:t>на</w:t>
      </w:r>
      <w:proofErr w:type="gramEnd"/>
      <w:r w:rsidRPr="000673C6">
        <w:rPr>
          <w:rFonts w:ascii="Times New Roman" w:eastAsia="Times New Roman" w:hAnsi="Times New Roman" w:cs="Times New Roman"/>
          <w:b/>
          <w:bCs/>
          <w:color w:val="4D4D4D"/>
          <w:sz w:val="24"/>
          <w:szCs w:val="24"/>
        </w:rPr>
        <w:t xml:space="preserve"> ПО</w:t>
      </w:r>
    </w:p>
    <w:p w:rsidR="007914E9" w:rsidRPr="000673C6" w:rsidRDefault="007914E9" w:rsidP="007914E9">
      <w:pPr>
        <w:shd w:val="clear" w:color="auto" w:fill="FFFFFF"/>
        <w:spacing w:after="213" w:line="225" w:lineRule="atLeast"/>
        <w:rPr>
          <w:rFonts w:ascii="Times New Roman" w:eastAsia="Times New Roman" w:hAnsi="Times New Roman" w:cs="Times New Roman"/>
          <w:color w:val="333333"/>
          <w:sz w:val="24"/>
          <w:szCs w:val="24"/>
        </w:rPr>
      </w:pPr>
      <w:r w:rsidRPr="000673C6">
        <w:rPr>
          <w:rFonts w:ascii="Times New Roman" w:eastAsia="Times New Roman" w:hAnsi="Times New Roman" w:cs="Times New Roman"/>
          <w:color w:val="333333"/>
          <w:sz w:val="24"/>
          <w:szCs w:val="24"/>
        </w:rPr>
        <w:t>Мера, </w:t>
      </w:r>
      <w:hyperlink r:id="rId38" w:history="1">
        <w:r w:rsidRPr="000673C6">
          <w:rPr>
            <w:rFonts w:ascii="Times New Roman" w:eastAsia="Times New Roman" w:hAnsi="Times New Roman" w:cs="Times New Roman"/>
            <w:color w:val="808080"/>
            <w:sz w:val="24"/>
            <w:szCs w:val="24"/>
            <w:u w:val="single"/>
          </w:rPr>
          <w:t>введенная</w:t>
        </w:r>
      </w:hyperlink>
      <w:r w:rsidRPr="000673C6">
        <w:rPr>
          <w:rFonts w:ascii="Times New Roman" w:eastAsia="Times New Roman" w:hAnsi="Times New Roman" w:cs="Times New Roman"/>
          <w:color w:val="333333"/>
          <w:sz w:val="24"/>
          <w:szCs w:val="24"/>
        </w:rPr>
        <w:t xml:space="preserve"> в марте 2022 года о ввозе в РФ товаров иностранных производителей без разрешения последних, продолжает действовать и в 2024 году. В 2023 году </w:t>
      </w:r>
      <w:proofErr w:type="gramStart"/>
      <w:r w:rsidRPr="000673C6">
        <w:rPr>
          <w:rFonts w:ascii="Times New Roman" w:eastAsia="Times New Roman" w:hAnsi="Times New Roman" w:cs="Times New Roman"/>
          <w:color w:val="333333"/>
          <w:sz w:val="24"/>
          <w:szCs w:val="24"/>
        </w:rPr>
        <w:t>компаний, ушедших из России или приостановивших свою работу стало</w:t>
      </w:r>
      <w:proofErr w:type="gramEnd"/>
      <w:r w:rsidRPr="000673C6">
        <w:rPr>
          <w:rFonts w:ascii="Times New Roman" w:eastAsia="Times New Roman" w:hAnsi="Times New Roman" w:cs="Times New Roman"/>
          <w:color w:val="333333"/>
          <w:sz w:val="24"/>
          <w:szCs w:val="24"/>
        </w:rPr>
        <w:t xml:space="preserve"> больше, и перечень таких товаров изменился.</w:t>
      </w:r>
    </w:p>
    <w:p w:rsidR="007914E9" w:rsidRPr="000673C6" w:rsidRDefault="007914E9" w:rsidP="007914E9">
      <w:pPr>
        <w:shd w:val="clear" w:color="auto" w:fill="FFFFFF"/>
        <w:spacing w:after="213" w:line="225" w:lineRule="atLeast"/>
        <w:rPr>
          <w:rFonts w:ascii="Times New Roman" w:eastAsia="Times New Roman" w:hAnsi="Times New Roman" w:cs="Times New Roman"/>
          <w:color w:val="333333"/>
          <w:sz w:val="24"/>
          <w:szCs w:val="24"/>
        </w:rPr>
      </w:pPr>
      <w:r w:rsidRPr="000673C6">
        <w:rPr>
          <w:rFonts w:ascii="Times New Roman" w:eastAsia="Times New Roman" w:hAnsi="Times New Roman" w:cs="Times New Roman"/>
          <w:color w:val="333333"/>
          <w:sz w:val="24"/>
          <w:szCs w:val="24"/>
        </w:rPr>
        <w:t xml:space="preserve">Также субъекты МСП могут приобретать </w:t>
      </w:r>
      <w:proofErr w:type="gramStart"/>
      <w:r w:rsidRPr="000673C6">
        <w:rPr>
          <w:rFonts w:ascii="Times New Roman" w:eastAsia="Times New Roman" w:hAnsi="Times New Roman" w:cs="Times New Roman"/>
          <w:color w:val="333333"/>
          <w:sz w:val="24"/>
          <w:szCs w:val="24"/>
        </w:rPr>
        <w:t>отечественное</w:t>
      </w:r>
      <w:proofErr w:type="gramEnd"/>
      <w:r w:rsidRPr="000673C6">
        <w:rPr>
          <w:rFonts w:ascii="Times New Roman" w:eastAsia="Times New Roman" w:hAnsi="Times New Roman" w:cs="Times New Roman"/>
          <w:color w:val="333333"/>
          <w:sz w:val="24"/>
          <w:szCs w:val="24"/>
        </w:rPr>
        <w:t xml:space="preserve"> ПО со скидкой 50%. Скидка учитывается автоматически, подтверждать ее не надо, компании требуется просто числится в реестре МСП.</w:t>
      </w:r>
    </w:p>
    <w:p w:rsidR="007914E9" w:rsidRPr="000673C6" w:rsidRDefault="007914E9" w:rsidP="007914E9">
      <w:pPr>
        <w:numPr>
          <w:ilvl w:val="0"/>
          <w:numId w:val="11"/>
        </w:numPr>
        <w:shd w:val="clear" w:color="auto" w:fill="FFFFFF"/>
        <w:spacing w:after="0" w:line="225" w:lineRule="atLeast"/>
        <w:ind w:left="125"/>
        <w:rPr>
          <w:rFonts w:ascii="Times New Roman" w:eastAsia="Times New Roman" w:hAnsi="Times New Roman" w:cs="Times New Roman"/>
          <w:color w:val="333333"/>
          <w:sz w:val="24"/>
          <w:szCs w:val="24"/>
        </w:rPr>
      </w:pPr>
      <w:r w:rsidRPr="000673C6">
        <w:rPr>
          <w:rFonts w:ascii="Times New Roman" w:eastAsia="Times New Roman" w:hAnsi="Times New Roman" w:cs="Times New Roman"/>
          <w:i/>
          <w:iCs/>
          <w:color w:val="333333"/>
          <w:sz w:val="24"/>
          <w:szCs w:val="24"/>
        </w:rPr>
        <w:t>Постановление Правительства РФ от 29 марта 2022 г. № 506 "</w:t>
      </w:r>
      <w:hyperlink r:id="rId39" w:history="1">
        <w:r w:rsidRPr="000673C6">
          <w:rPr>
            <w:rFonts w:ascii="Times New Roman" w:eastAsia="Times New Roman" w:hAnsi="Times New Roman" w:cs="Times New Roman"/>
            <w:i/>
            <w:iCs/>
            <w:color w:val="808080"/>
            <w:sz w:val="24"/>
            <w:szCs w:val="24"/>
            <w:u w:val="single"/>
          </w:rPr>
          <w:t>О товарах (группах товаров), в отношении которых не могут применяться отдельные положения Гражданского кодекса Российской Федерации о защите исключительных прав на результаты интеллектуальной деятельности, выраженные в таких товарах, и средства индивидуализации, которыми такие товары маркированы</w:t>
        </w:r>
      </w:hyperlink>
      <w:r w:rsidRPr="000673C6">
        <w:rPr>
          <w:rFonts w:ascii="Times New Roman" w:eastAsia="Times New Roman" w:hAnsi="Times New Roman" w:cs="Times New Roman"/>
          <w:i/>
          <w:iCs/>
          <w:color w:val="333333"/>
          <w:sz w:val="24"/>
          <w:szCs w:val="24"/>
        </w:rPr>
        <w:t>"</w:t>
      </w:r>
    </w:p>
    <w:p w:rsidR="007914E9" w:rsidRPr="000673C6" w:rsidRDefault="007914E9" w:rsidP="007914E9">
      <w:pPr>
        <w:numPr>
          <w:ilvl w:val="0"/>
          <w:numId w:val="11"/>
        </w:numPr>
        <w:shd w:val="clear" w:color="auto" w:fill="FFFFFF"/>
        <w:spacing w:before="50" w:after="0" w:line="225" w:lineRule="atLeast"/>
        <w:ind w:left="125"/>
        <w:rPr>
          <w:rFonts w:ascii="Times New Roman" w:eastAsia="Times New Roman" w:hAnsi="Times New Roman" w:cs="Times New Roman"/>
          <w:color w:val="333333"/>
          <w:sz w:val="24"/>
          <w:szCs w:val="24"/>
        </w:rPr>
      </w:pPr>
      <w:proofErr w:type="gramStart"/>
      <w:r w:rsidRPr="000673C6">
        <w:rPr>
          <w:rFonts w:ascii="Times New Roman" w:eastAsia="Times New Roman" w:hAnsi="Times New Roman" w:cs="Times New Roman"/>
          <w:i/>
          <w:iCs/>
          <w:color w:val="333333"/>
          <w:sz w:val="24"/>
          <w:szCs w:val="24"/>
        </w:rPr>
        <w:t>Приказ Министерства промышленности и торговли РФ от 21 июля 2023 г. № 2701 "</w:t>
      </w:r>
      <w:hyperlink r:id="rId40" w:history="1">
        <w:r w:rsidRPr="000673C6">
          <w:rPr>
            <w:rFonts w:ascii="Times New Roman" w:eastAsia="Times New Roman" w:hAnsi="Times New Roman" w:cs="Times New Roman"/>
            <w:i/>
            <w:iCs/>
            <w:color w:val="808080"/>
            <w:sz w:val="24"/>
            <w:szCs w:val="24"/>
            <w:u w:val="single"/>
          </w:rPr>
          <w:t>Об утверждении перечня товаров (групп товаров), в отношении которых не применяются положения статей 1252, 1254, пункта 5 статьи 1286.1, статей 1301, 1311, 1406.1, подпункта 1 статьи 1446, статей 1472, 1515 и 1537 Гражданского кодекса Российской Федерации при условии введения указанных товаров (групп товаров) в оборот за пределами территории</w:t>
        </w:r>
        <w:proofErr w:type="gramEnd"/>
        <w:r w:rsidRPr="000673C6">
          <w:rPr>
            <w:rFonts w:ascii="Times New Roman" w:eastAsia="Times New Roman" w:hAnsi="Times New Roman" w:cs="Times New Roman"/>
            <w:i/>
            <w:iCs/>
            <w:color w:val="808080"/>
            <w:sz w:val="24"/>
            <w:szCs w:val="24"/>
            <w:u w:val="single"/>
          </w:rPr>
          <w:t xml:space="preserve"> Российской Федерации правообладателями (</w:t>
        </w:r>
        <w:proofErr w:type="spellStart"/>
        <w:r w:rsidRPr="000673C6">
          <w:rPr>
            <w:rFonts w:ascii="Times New Roman" w:eastAsia="Times New Roman" w:hAnsi="Times New Roman" w:cs="Times New Roman"/>
            <w:i/>
            <w:iCs/>
            <w:color w:val="808080"/>
            <w:sz w:val="24"/>
            <w:szCs w:val="24"/>
            <w:u w:val="single"/>
          </w:rPr>
          <w:t>патентообладателями</w:t>
        </w:r>
        <w:proofErr w:type="spellEnd"/>
        <w:r w:rsidRPr="000673C6">
          <w:rPr>
            <w:rFonts w:ascii="Times New Roman" w:eastAsia="Times New Roman" w:hAnsi="Times New Roman" w:cs="Times New Roman"/>
            <w:i/>
            <w:iCs/>
            <w:color w:val="808080"/>
            <w:sz w:val="24"/>
            <w:szCs w:val="24"/>
            <w:u w:val="single"/>
          </w:rPr>
          <w:t>), а также с их согласия</w:t>
        </w:r>
      </w:hyperlink>
      <w:r w:rsidRPr="000673C6">
        <w:rPr>
          <w:rFonts w:ascii="Times New Roman" w:eastAsia="Times New Roman" w:hAnsi="Times New Roman" w:cs="Times New Roman"/>
          <w:i/>
          <w:iCs/>
          <w:color w:val="333333"/>
          <w:sz w:val="24"/>
          <w:szCs w:val="24"/>
        </w:rPr>
        <w:t>"</w:t>
      </w:r>
    </w:p>
    <w:p w:rsidR="007914E9" w:rsidRPr="000673C6" w:rsidRDefault="007914E9" w:rsidP="007914E9">
      <w:pPr>
        <w:numPr>
          <w:ilvl w:val="0"/>
          <w:numId w:val="11"/>
        </w:numPr>
        <w:shd w:val="clear" w:color="auto" w:fill="FFFFFF"/>
        <w:spacing w:before="50" w:after="0" w:line="225" w:lineRule="atLeast"/>
        <w:ind w:left="125"/>
        <w:rPr>
          <w:rFonts w:ascii="Times New Roman" w:eastAsia="Times New Roman" w:hAnsi="Times New Roman" w:cs="Times New Roman"/>
          <w:color w:val="333333"/>
          <w:sz w:val="24"/>
          <w:szCs w:val="24"/>
        </w:rPr>
      </w:pPr>
      <w:r w:rsidRPr="000673C6">
        <w:rPr>
          <w:rFonts w:ascii="Times New Roman" w:eastAsia="Times New Roman" w:hAnsi="Times New Roman" w:cs="Times New Roman"/>
          <w:i/>
          <w:iCs/>
          <w:color w:val="333333"/>
          <w:sz w:val="24"/>
          <w:szCs w:val="24"/>
        </w:rPr>
        <w:t>Постановление Правительства РФ от 28 июня 2021 г. № 1031 "</w:t>
      </w:r>
      <w:hyperlink r:id="rId41" w:history="1">
        <w:r w:rsidRPr="000673C6">
          <w:rPr>
            <w:rFonts w:ascii="Times New Roman" w:eastAsia="Times New Roman" w:hAnsi="Times New Roman" w:cs="Times New Roman"/>
            <w:i/>
            <w:iCs/>
            <w:color w:val="808080"/>
            <w:sz w:val="24"/>
            <w:szCs w:val="24"/>
            <w:u w:val="single"/>
          </w:rPr>
          <w:t>Об утверждении Правил предоставления субсидии из федерального бюджета Российскому фонду развития информационных технологий на возмещение затрат по использованию субъектами малого и среднего предпринимательства российского программного обеспечения</w:t>
        </w:r>
      </w:hyperlink>
      <w:r w:rsidRPr="000673C6">
        <w:rPr>
          <w:rFonts w:ascii="Times New Roman" w:eastAsia="Times New Roman" w:hAnsi="Times New Roman" w:cs="Times New Roman"/>
          <w:i/>
          <w:iCs/>
          <w:color w:val="333333"/>
          <w:sz w:val="24"/>
          <w:szCs w:val="24"/>
        </w:rPr>
        <w:t>"</w:t>
      </w:r>
    </w:p>
    <w:p w:rsidR="007914E9" w:rsidRPr="000673C6" w:rsidRDefault="007914E9" w:rsidP="007914E9">
      <w:pPr>
        <w:numPr>
          <w:ilvl w:val="0"/>
          <w:numId w:val="11"/>
        </w:numPr>
        <w:shd w:val="clear" w:color="auto" w:fill="FFFFFF"/>
        <w:spacing w:before="50" w:after="0" w:line="225" w:lineRule="atLeast"/>
        <w:ind w:left="125"/>
        <w:rPr>
          <w:rFonts w:ascii="Times New Roman" w:eastAsia="Times New Roman" w:hAnsi="Times New Roman" w:cs="Times New Roman"/>
          <w:color w:val="333333"/>
          <w:sz w:val="24"/>
          <w:szCs w:val="24"/>
        </w:rPr>
      </w:pPr>
      <w:r w:rsidRPr="000673C6">
        <w:rPr>
          <w:rFonts w:ascii="Times New Roman" w:eastAsia="Times New Roman" w:hAnsi="Times New Roman" w:cs="Times New Roman"/>
          <w:i/>
          <w:iCs/>
          <w:color w:val="333333"/>
          <w:sz w:val="24"/>
          <w:szCs w:val="24"/>
        </w:rPr>
        <w:t>Постановление Конституционного Суда РФ от 13 февраля 2018 г. № 8-П "</w:t>
      </w:r>
      <w:hyperlink r:id="rId42" w:history="1">
        <w:r w:rsidRPr="000673C6">
          <w:rPr>
            <w:rFonts w:ascii="Times New Roman" w:eastAsia="Times New Roman" w:hAnsi="Times New Roman" w:cs="Times New Roman"/>
            <w:i/>
            <w:iCs/>
            <w:color w:val="808080"/>
            <w:sz w:val="24"/>
            <w:szCs w:val="24"/>
            <w:u w:val="single"/>
          </w:rPr>
          <w:t>По делу о проверке конституционности положений пункта 4 статьи 1252, статьи 1487 и пунктов 1, 2 и 4 статьи 1515 Гражданского кодекса Российской Федерации в связи с жалобой общества с ограниченной ответственностью "ПАГ</w:t>
        </w:r>
      </w:hyperlink>
      <w:r w:rsidRPr="000673C6">
        <w:rPr>
          <w:rFonts w:ascii="Times New Roman" w:eastAsia="Times New Roman" w:hAnsi="Times New Roman" w:cs="Times New Roman"/>
          <w:i/>
          <w:iCs/>
          <w:color w:val="333333"/>
          <w:sz w:val="24"/>
          <w:szCs w:val="24"/>
        </w:rPr>
        <w:t>"</w:t>
      </w:r>
    </w:p>
    <w:p w:rsidR="007914E9" w:rsidRPr="000673C6" w:rsidRDefault="007914E9" w:rsidP="000673C6">
      <w:pPr>
        <w:shd w:val="clear" w:color="auto" w:fill="FFFFFF"/>
        <w:spacing w:after="225" w:line="225" w:lineRule="atLeast"/>
        <w:jc w:val="center"/>
        <w:outlineLvl w:val="2"/>
        <w:rPr>
          <w:rFonts w:ascii="Times New Roman" w:eastAsia="Times New Roman" w:hAnsi="Times New Roman" w:cs="Times New Roman"/>
          <w:b/>
          <w:bCs/>
          <w:color w:val="4D4D4D"/>
          <w:sz w:val="24"/>
          <w:szCs w:val="24"/>
        </w:rPr>
      </w:pPr>
      <w:r w:rsidRPr="000673C6">
        <w:rPr>
          <w:rFonts w:ascii="Times New Roman" w:eastAsia="Times New Roman" w:hAnsi="Times New Roman" w:cs="Times New Roman"/>
          <w:b/>
          <w:bCs/>
          <w:color w:val="4D4D4D"/>
          <w:sz w:val="24"/>
          <w:szCs w:val="24"/>
        </w:rPr>
        <w:t>Гранты</w:t>
      </w:r>
    </w:p>
    <w:p w:rsidR="007914E9" w:rsidRPr="000673C6" w:rsidRDefault="007914E9" w:rsidP="007914E9">
      <w:pPr>
        <w:shd w:val="clear" w:color="auto" w:fill="FFFFFF"/>
        <w:spacing w:after="213" w:line="225" w:lineRule="atLeast"/>
        <w:rPr>
          <w:rFonts w:ascii="Times New Roman" w:eastAsia="Times New Roman" w:hAnsi="Times New Roman" w:cs="Times New Roman"/>
          <w:color w:val="333333"/>
          <w:sz w:val="24"/>
          <w:szCs w:val="24"/>
        </w:rPr>
      </w:pPr>
      <w:r w:rsidRPr="000673C6">
        <w:rPr>
          <w:rFonts w:ascii="Times New Roman" w:eastAsia="Times New Roman" w:hAnsi="Times New Roman" w:cs="Times New Roman"/>
          <w:color w:val="333333"/>
          <w:sz w:val="24"/>
          <w:szCs w:val="24"/>
        </w:rPr>
        <w:t xml:space="preserve">Данная мера поддержки больше всего распространена в регионах. Деньги выделяются тем, кто прошел конкурсный отбор. Как правило, </w:t>
      </w:r>
      <w:proofErr w:type="spellStart"/>
      <w:r w:rsidRPr="000673C6">
        <w:rPr>
          <w:rFonts w:ascii="Times New Roman" w:eastAsia="Times New Roman" w:hAnsi="Times New Roman" w:cs="Times New Roman"/>
          <w:color w:val="333333"/>
          <w:sz w:val="24"/>
          <w:szCs w:val="24"/>
        </w:rPr>
        <w:t>грантовая</w:t>
      </w:r>
      <w:proofErr w:type="spellEnd"/>
      <w:r w:rsidRPr="000673C6">
        <w:rPr>
          <w:rFonts w:ascii="Times New Roman" w:eastAsia="Times New Roman" w:hAnsi="Times New Roman" w:cs="Times New Roman"/>
          <w:color w:val="333333"/>
          <w:sz w:val="24"/>
          <w:szCs w:val="24"/>
        </w:rPr>
        <w:t xml:space="preserve"> поддержка является целевой. В условиях конкретного конкурса должны быть обозначены виды затрат, на которые должны быть направлены полученные в результате конкурса деньги. Например, </w:t>
      </w:r>
      <w:r w:rsidRPr="000673C6">
        <w:rPr>
          <w:rFonts w:ascii="Times New Roman" w:eastAsia="Times New Roman" w:hAnsi="Times New Roman" w:cs="Times New Roman"/>
          <w:color w:val="333333"/>
          <w:sz w:val="24"/>
          <w:szCs w:val="24"/>
        </w:rPr>
        <w:lastRenderedPageBreak/>
        <w:t>на </w:t>
      </w:r>
      <w:hyperlink r:id="rId43" w:history="1">
        <w:r w:rsidRPr="000673C6">
          <w:rPr>
            <w:rFonts w:ascii="Times New Roman" w:eastAsia="Times New Roman" w:hAnsi="Times New Roman" w:cs="Times New Roman"/>
            <w:color w:val="808080"/>
            <w:sz w:val="24"/>
            <w:szCs w:val="24"/>
            <w:u w:val="single"/>
          </w:rPr>
          <w:t>Инвестиционном портале Московской области</w:t>
        </w:r>
      </w:hyperlink>
      <w:r w:rsidRPr="000673C6">
        <w:rPr>
          <w:rFonts w:ascii="Times New Roman" w:eastAsia="Times New Roman" w:hAnsi="Times New Roman" w:cs="Times New Roman"/>
          <w:color w:val="333333"/>
          <w:sz w:val="24"/>
          <w:szCs w:val="24"/>
        </w:rPr>
        <w:t> можно найти информацию о выделении грантов социальным предприятиям и молодым предпринимателям. В условиях среди прочих требований указаны виды затрат, среди которых – аренда нежилого помещения; ремонт нежилого помещения; аренда и (или) приобретение оргтехники, оборудования (в том числе инвентаря, мебели) и др. Требования конкретного конкурса и условия получения денежных средств необходимо искать на соответствующем региональном портале. В качестве еще одного примера можно привести сайт </w:t>
      </w:r>
      <w:proofErr w:type="spellStart"/>
      <w:r w:rsidR="00607448" w:rsidRPr="000673C6">
        <w:rPr>
          <w:rFonts w:ascii="Times New Roman" w:eastAsia="Times New Roman" w:hAnsi="Times New Roman" w:cs="Times New Roman"/>
          <w:color w:val="333333"/>
          <w:sz w:val="24"/>
          <w:szCs w:val="24"/>
        </w:rPr>
        <w:fldChar w:fldCharType="begin"/>
      </w:r>
      <w:r w:rsidRPr="000673C6">
        <w:rPr>
          <w:rFonts w:ascii="Times New Roman" w:eastAsia="Times New Roman" w:hAnsi="Times New Roman" w:cs="Times New Roman"/>
          <w:color w:val="333333"/>
          <w:sz w:val="24"/>
          <w:szCs w:val="24"/>
        </w:rPr>
        <w:instrText xml:space="preserve"> HYPERLINK "https://xn--b1axaggg.xn--80af5akm8c.xn--p1ai/?ysclid=ltznj0ezdh865043892" </w:instrText>
      </w:r>
      <w:r w:rsidR="00607448" w:rsidRPr="000673C6">
        <w:rPr>
          <w:rFonts w:ascii="Times New Roman" w:eastAsia="Times New Roman" w:hAnsi="Times New Roman" w:cs="Times New Roman"/>
          <w:color w:val="333333"/>
          <w:sz w:val="24"/>
          <w:szCs w:val="24"/>
        </w:rPr>
        <w:fldChar w:fldCharType="separate"/>
      </w:r>
      <w:r w:rsidRPr="000673C6">
        <w:rPr>
          <w:rFonts w:ascii="Times New Roman" w:eastAsia="Times New Roman" w:hAnsi="Times New Roman" w:cs="Times New Roman"/>
          <w:color w:val="808080"/>
          <w:sz w:val="24"/>
          <w:szCs w:val="24"/>
          <w:u w:val="single"/>
        </w:rPr>
        <w:t>ростов</w:t>
      </w:r>
      <w:proofErr w:type="gramStart"/>
      <w:r w:rsidRPr="000673C6">
        <w:rPr>
          <w:rFonts w:ascii="Times New Roman" w:eastAsia="Times New Roman" w:hAnsi="Times New Roman" w:cs="Times New Roman"/>
          <w:color w:val="808080"/>
          <w:sz w:val="24"/>
          <w:szCs w:val="24"/>
          <w:u w:val="single"/>
        </w:rPr>
        <w:t>.г</w:t>
      </w:r>
      <w:proofErr w:type="gramEnd"/>
      <w:r w:rsidRPr="000673C6">
        <w:rPr>
          <w:rFonts w:ascii="Times New Roman" w:eastAsia="Times New Roman" w:hAnsi="Times New Roman" w:cs="Times New Roman"/>
          <w:color w:val="808080"/>
          <w:sz w:val="24"/>
          <w:szCs w:val="24"/>
          <w:u w:val="single"/>
        </w:rPr>
        <w:t>ранты.рф</w:t>
      </w:r>
      <w:proofErr w:type="spellEnd"/>
      <w:r w:rsidR="00607448" w:rsidRPr="000673C6">
        <w:rPr>
          <w:rFonts w:ascii="Times New Roman" w:eastAsia="Times New Roman" w:hAnsi="Times New Roman" w:cs="Times New Roman"/>
          <w:color w:val="333333"/>
          <w:sz w:val="24"/>
          <w:szCs w:val="24"/>
        </w:rPr>
        <w:fldChar w:fldCharType="end"/>
      </w:r>
      <w:r w:rsidRPr="000673C6">
        <w:rPr>
          <w:rFonts w:ascii="Times New Roman" w:eastAsia="Times New Roman" w:hAnsi="Times New Roman" w:cs="Times New Roman"/>
          <w:color w:val="333333"/>
          <w:sz w:val="24"/>
          <w:szCs w:val="24"/>
        </w:rPr>
        <w:t>, на котором публикуется информация о предстоящих и завершенных конкурсах, проводимых в Ростовской области.</w:t>
      </w:r>
    </w:p>
    <w:p w:rsidR="007914E9" w:rsidRPr="000673C6" w:rsidRDefault="007914E9" w:rsidP="000673C6">
      <w:pPr>
        <w:shd w:val="clear" w:color="auto" w:fill="FFFFFF"/>
        <w:spacing w:after="225" w:line="225" w:lineRule="atLeast"/>
        <w:jc w:val="center"/>
        <w:outlineLvl w:val="2"/>
        <w:rPr>
          <w:rFonts w:ascii="Times New Roman" w:eastAsia="Times New Roman" w:hAnsi="Times New Roman" w:cs="Times New Roman"/>
          <w:b/>
          <w:bCs/>
          <w:color w:val="4D4D4D"/>
          <w:sz w:val="24"/>
          <w:szCs w:val="24"/>
        </w:rPr>
      </w:pPr>
      <w:r w:rsidRPr="000673C6">
        <w:rPr>
          <w:rFonts w:ascii="Times New Roman" w:eastAsia="Times New Roman" w:hAnsi="Times New Roman" w:cs="Times New Roman"/>
          <w:b/>
          <w:bCs/>
          <w:color w:val="4D4D4D"/>
          <w:sz w:val="24"/>
          <w:szCs w:val="24"/>
        </w:rPr>
        <w:t xml:space="preserve">Поддержка </w:t>
      </w:r>
      <w:proofErr w:type="spellStart"/>
      <w:r w:rsidRPr="000673C6">
        <w:rPr>
          <w:rFonts w:ascii="Times New Roman" w:eastAsia="Times New Roman" w:hAnsi="Times New Roman" w:cs="Times New Roman"/>
          <w:b/>
          <w:bCs/>
          <w:color w:val="4D4D4D"/>
          <w:sz w:val="24"/>
          <w:szCs w:val="24"/>
        </w:rPr>
        <w:t>самозанятых</w:t>
      </w:r>
      <w:proofErr w:type="spellEnd"/>
    </w:p>
    <w:p w:rsidR="007914E9" w:rsidRPr="000673C6" w:rsidRDefault="007914E9" w:rsidP="007914E9">
      <w:pPr>
        <w:shd w:val="clear" w:color="auto" w:fill="FFFFFF"/>
        <w:spacing w:after="213" w:line="225" w:lineRule="atLeast"/>
        <w:rPr>
          <w:rFonts w:ascii="Times New Roman" w:eastAsia="Times New Roman" w:hAnsi="Times New Roman" w:cs="Times New Roman"/>
          <w:color w:val="333333"/>
          <w:sz w:val="24"/>
          <w:szCs w:val="24"/>
        </w:rPr>
      </w:pPr>
      <w:r w:rsidRPr="000673C6">
        <w:rPr>
          <w:rFonts w:ascii="Times New Roman" w:eastAsia="Times New Roman" w:hAnsi="Times New Roman" w:cs="Times New Roman"/>
          <w:color w:val="333333"/>
          <w:sz w:val="24"/>
          <w:szCs w:val="24"/>
        </w:rPr>
        <w:t xml:space="preserve">Еще с 2020 года на </w:t>
      </w:r>
      <w:proofErr w:type="spellStart"/>
      <w:r w:rsidRPr="000673C6">
        <w:rPr>
          <w:rFonts w:ascii="Times New Roman" w:eastAsia="Times New Roman" w:hAnsi="Times New Roman" w:cs="Times New Roman"/>
          <w:color w:val="333333"/>
          <w:sz w:val="24"/>
          <w:szCs w:val="24"/>
        </w:rPr>
        <w:t>самозанятых</w:t>
      </w:r>
      <w:proofErr w:type="spellEnd"/>
      <w:r w:rsidRPr="000673C6">
        <w:rPr>
          <w:rFonts w:ascii="Times New Roman" w:eastAsia="Times New Roman" w:hAnsi="Times New Roman" w:cs="Times New Roman"/>
          <w:color w:val="333333"/>
          <w:sz w:val="24"/>
          <w:szCs w:val="24"/>
        </w:rPr>
        <w:t xml:space="preserve"> распространяются меры государственной поддержки, предусмотренные для субъектов МСП. Они имеют право пользоваться всеми услугами портала "Мой бизнес", которые предусмотрены для МСП. Кроме того, плательщики налога на профессиональный доход имеют право на уменьшение суммы налога на размер налогового вычета, но не более 10 тыс. руб.</w:t>
      </w:r>
    </w:p>
    <w:p w:rsidR="007914E9" w:rsidRPr="000673C6" w:rsidRDefault="007914E9" w:rsidP="007914E9">
      <w:pPr>
        <w:shd w:val="clear" w:color="auto" w:fill="FFFFFF"/>
        <w:spacing w:after="213" w:line="225" w:lineRule="atLeast"/>
        <w:rPr>
          <w:rFonts w:ascii="Times New Roman" w:eastAsia="Times New Roman" w:hAnsi="Times New Roman" w:cs="Times New Roman"/>
          <w:color w:val="333333"/>
          <w:sz w:val="24"/>
          <w:szCs w:val="24"/>
        </w:rPr>
      </w:pPr>
      <w:r w:rsidRPr="000673C6">
        <w:rPr>
          <w:rFonts w:ascii="Times New Roman" w:eastAsia="Times New Roman" w:hAnsi="Times New Roman" w:cs="Times New Roman"/>
          <w:color w:val="333333"/>
          <w:sz w:val="24"/>
          <w:szCs w:val="24"/>
        </w:rPr>
        <w:t xml:space="preserve">Напомним, что для </w:t>
      </w:r>
      <w:proofErr w:type="spellStart"/>
      <w:r w:rsidRPr="000673C6">
        <w:rPr>
          <w:rFonts w:ascii="Times New Roman" w:eastAsia="Times New Roman" w:hAnsi="Times New Roman" w:cs="Times New Roman"/>
          <w:color w:val="333333"/>
          <w:sz w:val="24"/>
          <w:szCs w:val="24"/>
        </w:rPr>
        <w:t>самозанятых</w:t>
      </w:r>
      <w:proofErr w:type="spellEnd"/>
      <w:r w:rsidRPr="000673C6">
        <w:rPr>
          <w:rFonts w:ascii="Times New Roman" w:eastAsia="Times New Roman" w:hAnsi="Times New Roman" w:cs="Times New Roman"/>
          <w:color w:val="333333"/>
          <w:sz w:val="24"/>
          <w:szCs w:val="24"/>
        </w:rPr>
        <w:t xml:space="preserve"> в 2024 году действует еще одна программа льготного кредитования в сферах переработки с/</w:t>
      </w:r>
      <w:proofErr w:type="spellStart"/>
      <w:r w:rsidRPr="000673C6">
        <w:rPr>
          <w:rFonts w:ascii="Times New Roman" w:eastAsia="Times New Roman" w:hAnsi="Times New Roman" w:cs="Times New Roman"/>
          <w:color w:val="333333"/>
          <w:sz w:val="24"/>
          <w:szCs w:val="24"/>
        </w:rPr>
        <w:t>х</w:t>
      </w:r>
      <w:proofErr w:type="spellEnd"/>
      <w:r w:rsidRPr="000673C6">
        <w:rPr>
          <w:rFonts w:ascii="Times New Roman" w:eastAsia="Times New Roman" w:hAnsi="Times New Roman" w:cs="Times New Roman"/>
          <w:color w:val="333333"/>
          <w:sz w:val="24"/>
          <w:szCs w:val="24"/>
        </w:rPr>
        <w:t xml:space="preserve"> продукции, логистики и гостиничного бизнеса. Средства можно потратить на закупку оборудования, капремонт производственных помещений или запуск новых производств.</w:t>
      </w:r>
    </w:p>
    <w:p w:rsidR="007914E9" w:rsidRPr="000673C6" w:rsidRDefault="007914E9" w:rsidP="007914E9">
      <w:pPr>
        <w:shd w:val="clear" w:color="auto" w:fill="FFFFFF"/>
        <w:spacing w:after="213" w:line="225" w:lineRule="atLeast"/>
        <w:rPr>
          <w:rFonts w:ascii="Times New Roman" w:eastAsia="Times New Roman" w:hAnsi="Times New Roman" w:cs="Times New Roman"/>
          <w:color w:val="333333"/>
          <w:sz w:val="24"/>
          <w:szCs w:val="24"/>
        </w:rPr>
      </w:pPr>
      <w:r w:rsidRPr="000673C6">
        <w:rPr>
          <w:rFonts w:ascii="Times New Roman" w:eastAsia="Times New Roman" w:hAnsi="Times New Roman" w:cs="Times New Roman"/>
          <w:i/>
          <w:iCs/>
          <w:color w:val="333333"/>
          <w:sz w:val="24"/>
          <w:szCs w:val="24"/>
        </w:rPr>
        <w:t>Постановление Правительства РФ от 29 сентября 2020 г. № 1563 "</w:t>
      </w:r>
      <w:hyperlink r:id="rId44" w:history="1">
        <w:r w:rsidRPr="000673C6">
          <w:rPr>
            <w:rFonts w:ascii="Times New Roman" w:eastAsia="Times New Roman" w:hAnsi="Times New Roman" w:cs="Times New Roman"/>
            <w:i/>
            <w:iCs/>
            <w:color w:val="808080"/>
            <w:sz w:val="24"/>
            <w:szCs w:val="24"/>
            <w:u w:val="single"/>
          </w:rPr>
          <w:t>О внесении изменений в государственную программу Российской Федерации "Экономическое развитие и инновационная экономика</w:t>
        </w:r>
      </w:hyperlink>
      <w:r w:rsidRPr="000673C6">
        <w:rPr>
          <w:rFonts w:ascii="Times New Roman" w:eastAsia="Times New Roman" w:hAnsi="Times New Roman" w:cs="Times New Roman"/>
          <w:i/>
          <w:iCs/>
          <w:color w:val="333333"/>
          <w:sz w:val="24"/>
          <w:szCs w:val="24"/>
        </w:rPr>
        <w:t>"</w:t>
      </w:r>
    </w:p>
    <w:p w:rsidR="007914E9" w:rsidRPr="000673C6" w:rsidRDefault="007914E9" w:rsidP="007914E9">
      <w:pPr>
        <w:shd w:val="clear" w:color="auto" w:fill="FFFFFF"/>
        <w:spacing w:after="213" w:line="250" w:lineRule="atLeast"/>
        <w:outlineLvl w:val="1"/>
        <w:rPr>
          <w:rFonts w:ascii="Times New Roman" w:eastAsia="Times New Roman" w:hAnsi="Times New Roman" w:cs="Times New Roman"/>
          <w:b/>
          <w:bCs/>
          <w:color w:val="0060AE"/>
          <w:sz w:val="24"/>
          <w:szCs w:val="24"/>
        </w:rPr>
      </w:pPr>
      <w:bookmarkStart w:id="3" w:name="text-H2-3"/>
      <w:bookmarkEnd w:id="3"/>
      <w:r w:rsidRPr="000673C6">
        <w:rPr>
          <w:rFonts w:ascii="Times New Roman" w:eastAsia="Times New Roman" w:hAnsi="Times New Roman" w:cs="Times New Roman"/>
          <w:b/>
          <w:bCs/>
          <w:color w:val="0060AE"/>
          <w:sz w:val="24"/>
          <w:szCs w:val="24"/>
        </w:rPr>
        <w:t>***</w:t>
      </w:r>
    </w:p>
    <w:p w:rsidR="007914E9" w:rsidRPr="000673C6" w:rsidRDefault="007914E9" w:rsidP="007914E9">
      <w:pPr>
        <w:shd w:val="clear" w:color="auto" w:fill="FFFFFF"/>
        <w:spacing w:after="213" w:line="225" w:lineRule="atLeast"/>
        <w:rPr>
          <w:rFonts w:ascii="Times New Roman" w:eastAsia="Times New Roman" w:hAnsi="Times New Roman" w:cs="Times New Roman"/>
          <w:color w:val="333333"/>
          <w:sz w:val="24"/>
          <w:szCs w:val="24"/>
        </w:rPr>
      </w:pPr>
      <w:r w:rsidRPr="000673C6">
        <w:rPr>
          <w:rFonts w:ascii="Times New Roman" w:eastAsia="Times New Roman" w:hAnsi="Times New Roman" w:cs="Times New Roman"/>
          <w:color w:val="333333"/>
          <w:sz w:val="24"/>
          <w:szCs w:val="24"/>
        </w:rPr>
        <w:t xml:space="preserve">Перечень мер поддержки малого и среднего бизнеса не ограничивается </w:t>
      </w:r>
      <w:proofErr w:type="gramStart"/>
      <w:r w:rsidRPr="000673C6">
        <w:rPr>
          <w:rFonts w:ascii="Times New Roman" w:eastAsia="Times New Roman" w:hAnsi="Times New Roman" w:cs="Times New Roman"/>
          <w:color w:val="333333"/>
          <w:sz w:val="24"/>
          <w:szCs w:val="24"/>
        </w:rPr>
        <w:t>вышеперечисленными</w:t>
      </w:r>
      <w:proofErr w:type="gramEnd"/>
      <w:r w:rsidRPr="000673C6">
        <w:rPr>
          <w:rFonts w:ascii="Times New Roman" w:eastAsia="Times New Roman" w:hAnsi="Times New Roman" w:cs="Times New Roman"/>
          <w:color w:val="333333"/>
          <w:sz w:val="24"/>
          <w:szCs w:val="24"/>
        </w:rPr>
        <w:t xml:space="preserve"> и постоянно расширяется. Например, недавно Минэкономразвития России анонсировало </w:t>
      </w:r>
      <w:hyperlink r:id="rId45" w:history="1">
        <w:r w:rsidRPr="000673C6">
          <w:rPr>
            <w:rFonts w:ascii="Times New Roman" w:eastAsia="Times New Roman" w:hAnsi="Times New Roman" w:cs="Times New Roman"/>
            <w:color w:val="808080"/>
            <w:sz w:val="24"/>
            <w:szCs w:val="24"/>
            <w:u w:val="single"/>
          </w:rPr>
          <w:t>поправки</w:t>
        </w:r>
      </w:hyperlink>
      <w:r w:rsidRPr="000673C6">
        <w:rPr>
          <w:rFonts w:ascii="Times New Roman" w:eastAsia="Times New Roman" w:hAnsi="Times New Roman" w:cs="Times New Roman"/>
          <w:color w:val="333333"/>
          <w:sz w:val="24"/>
          <w:szCs w:val="24"/>
        </w:rPr>
        <w:t xml:space="preserve"> о распространения льготного кредитования на малые технологические компании (МТК) и увеличения для них максимальной суммы заемных средств до 1 </w:t>
      </w:r>
      <w:proofErr w:type="spellStart"/>
      <w:proofErr w:type="gramStart"/>
      <w:r w:rsidRPr="000673C6">
        <w:rPr>
          <w:rFonts w:ascii="Times New Roman" w:eastAsia="Times New Roman" w:hAnsi="Times New Roman" w:cs="Times New Roman"/>
          <w:color w:val="333333"/>
          <w:sz w:val="24"/>
          <w:szCs w:val="24"/>
        </w:rPr>
        <w:t>млрд</w:t>
      </w:r>
      <w:proofErr w:type="spellEnd"/>
      <w:proofErr w:type="gramEnd"/>
      <w:r w:rsidRPr="000673C6">
        <w:rPr>
          <w:rFonts w:ascii="Times New Roman" w:eastAsia="Times New Roman" w:hAnsi="Times New Roman" w:cs="Times New Roman"/>
          <w:color w:val="333333"/>
          <w:sz w:val="24"/>
          <w:szCs w:val="24"/>
        </w:rPr>
        <w:t xml:space="preserve"> руб.</w:t>
      </w:r>
    </w:p>
    <w:p w:rsidR="007914E9" w:rsidRPr="000673C6" w:rsidRDefault="007914E9" w:rsidP="007914E9">
      <w:pPr>
        <w:shd w:val="clear" w:color="auto" w:fill="FFFFFF"/>
        <w:spacing w:after="213" w:line="225" w:lineRule="atLeast"/>
        <w:rPr>
          <w:rFonts w:ascii="Times New Roman" w:eastAsia="Times New Roman" w:hAnsi="Times New Roman" w:cs="Times New Roman"/>
          <w:color w:val="333333"/>
          <w:sz w:val="24"/>
          <w:szCs w:val="24"/>
        </w:rPr>
      </w:pPr>
      <w:r w:rsidRPr="000673C6">
        <w:rPr>
          <w:rFonts w:ascii="Times New Roman" w:eastAsia="Times New Roman" w:hAnsi="Times New Roman" w:cs="Times New Roman"/>
          <w:color w:val="333333"/>
          <w:sz w:val="24"/>
          <w:szCs w:val="24"/>
        </w:rPr>
        <w:t>Напомним, что эффективность поддержки МСП со стороны государства в 2023 году отмечал министр экономического развития </w:t>
      </w:r>
      <w:r w:rsidRPr="000673C6">
        <w:rPr>
          <w:rFonts w:ascii="Times New Roman" w:eastAsia="Times New Roman" w:hAnsi="Times New Roman" w:cs="Times New Roman"/>
          <w:b/>
          <w:bCs/>
          <w:color w:val="333333"/>
          <w:sz w:val="24"/>
          <w:szCs w:val="24"/>
        </w:rPr>
        <w:t>Максим Решетников</w:t>
      </w:r>
      <w:r w:rsidRPr="000673C6">
        <w:rPr>
          <w:rFonts w:ascii="Times New Roman" w:eastAsia="Times New Roman" w:hAnsi="Times New Roman" w:cs="Times New Roman"/>
          <w:color w:val="333333"/>
          <w:sz w:val="24"/>
          <w:szCs w:val="24"/>
        </w:rPr>
        <w:t xml:space="preserve">. В ходе традиционной ежегодной встречи с представителями НП «ОПОРА РОССИИ» он заявил, что "сейчас в стране работает более 6,3 </w:t>
      </w:r>
      <w:proofErr w:type="spellStart"/>
      <w:proofErr w:type="gramStart"/>
      <w:r w:rsidRPr="000673C6">
        <w:rPr>
          <w:rFonts w:ascii="Times New Roman" w:eastAsia="Times New Roman" w:hAnsi="Times New Roman" w:cs="Times New Roman"/>
          <w:color w:val="333333"/>
          <w:sz w:val="24"/>
          <w:szCs w:val="24"/>
        </w:rPr>
        <w:t>млн</w:t>
      </w:r>
      <w:proofErr w:type="spellEnd"/>
      <w:proofErr w:type="gramEnd"/>
      <w:r w:rsidRPr="000673C6">
        <w:rPr>
          <w:rFonts w:ascii="Times New Roman" w:eastAsia="Times New Roman" w:hAnsi="Times New Roman" w:cs="Times New Roman"/>
          <w:color w:val="333333"/>
          <w:sz w:val="24"/>
          <w:szCs w:val="24"/>
        </w:rPr>
        <w:t xml:space="preserve"> </w:t>
      </w:r>
      <w:proofErr w:type="spellStart"/>
      <w:r w:rsidRPr="000673C6">
        <w:rPr>
          <w:rFonts w:ascii="Times New Roman" w:eastAsia="Times New Roman" w:hAnsi="Times New Roman" w:cs="Times New Roman"/>
          <w:color w:val="333333"/>
          <w:sz w:val="24"/>
          <w:szCs w:val="24"/>
        </w:rPr>
        <w:t>юрлиц</w:t>
      </w:r>
      <w:proofErr w:type="spellEnd"/>
      <w:r w:rsidRPr="000673C6">
        <w:rPr>
          <w:rFonts w:ascii="Times New Roman" w:eastAsia="Times New Roman" w:hAnsi="Times New Roman" w:cs="Times New Roman"/>
          <w:color w:val="333333"/>
          <w:sz w:val="24"/>
          <w:szCs w:val="24"/>
        </w:rPr>
        <w:t xml:space="preserve"> и ИП, на 17% увеличилось число вновь созданных компаний, на четверть увеличились налоговые поступления, а средняя зарплата работников МСП – на 15%. Крупнейшие заказчики закупили у МСП товаров и услуг почти на 8 </w:t>
      </w:r>
      <w:proofErr w:type="spellStart"/>
      <w:r w:rsidRPr="000673C6">
        <w:rPr>
          <w:rFonts w:ascii="Times New Roman" w:eastAsia="Times New Roman" w:hAnsi="Times New Roman" w:cs="Times New Roman"/>
          <w:color w:val="333333"/>
          <w:sz w:val="24"/>
          <w:szCs w:val="24"/>
        </w:rPr>
        <w:t>трлн</w:t>
      </w:r>
      <w:proofErr w:type="spellEnd"/>
      <w:r w:rsidRPr="000673C6">
        <w:rPr>
          <w:rFonts w:ascii="Times New Roman" w:eastAsia="Times New Roman" w:hAnsi="Times New Roman" w:cs="Times New Roman"/>
          <w:color w:val="333333"/>
          <w:sz w:val="24"/>
          <w:szCs w:val="24"/>
        </w:rPr>
        <w:t xml:space="preserve"> рублей, Центры «Мой Бизнес» предоставили поддержку более полумиллиону субъектов МСП, </w:t>
      </w:r>
      <w:proofErr w:type="spellStart"/>
      <w:r w:rsidRPr="000673C6">
        <w:rPr>
          <w:rFonts w:ascii="Times New Roman" w:eastAsia="Times New Roman" w:hAnsi="Times New Roman" w:cs="Times New Roman"/>
          <w:color w:val="333333"/>
          <w:sz w:val="24"/>
          <w:szCs w:val="24"/>
        </w:rPr>
        <w:t>самозанятых</w:t>
      </w:r>
      <w:proofErr w:type="spellEnd"/>
      <w:r w:rsidRPr="000673C6">
        <w:rPr>
          <w:rFonts w:ascii="Times New Roman" w:eastAsia="Times New Roman" w:hAnsi="Times New Roman" w:cs="Times New Roman"/>
          <w:color w:val="333333"/>
          <w:sz w:val="24"/>
          <w:szCs w:val="24"/>
        </w:rPr>
        <w:t xml:space="preserve"> и ИП, около 400 тысяч услуг бизнес получил на платформе МСП</w:t>
      </w:r>
      <w:proofErr w:type="gramStart"/>
      <w:r w:rsidRPr="000673C6">
        <w:rPr>
          <w:rFonts w:ascii="Times New Roman" w:eastAsia="Times New Roman" w:hAnsi="Times New Roman" w:cs="Times New Roman"/>
          <w:color w:val="333333"/>
          <w:sz w:val="24"/>
          <w:szCs w:val="24"/>
        </w:rPr>
        <w:t>.Р</w:t>
      </w:r>
      <w:proofErr w:type="gramEnd"/>
      <w:r w:rsidRPr="000673C6">
        <w:rPr>
          <w:rFonts w:ascii="Times New Roman" w:eastAsia="Times New Roman" w:hAnsi="Times New Roman" w:cs="Times New Roman"/>
          <w:color w:val="333333"/>
          <w:sz w:val="24"/>
          <w:szCs w:val="24"/>
        </w:rPr>
        <w:t>Ф".</w:t>
      </w:r>
    </w:p>
    <w:p w:rsidR="00D3130C" w:rsidRPr="000673C6" w:rsidRDefault="00D3130C">
      <w:pPr>
        <w:rPr>
          <w:rFonts w:ascii="Times New Roman" w:hAnsi="Times New Roman" w:cs="Times New Roman"/>
          <w:sz w:val="24"/>
          <w:szCs w:val="24"/>
        </w:rPr>
      </w:pPr>
    </w:p>
    <w:sectPr w:rsidR="00D3130C" w:rsidRPr="000673C6" w:rsidSect="00977A5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5B0F5A"/>
    <w:multiLevelType w:val="multilevel"/>
    <w:tmpl w:val="A198B8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B932511"/>
    <w:multiLevelType w:val="multilevel"/>
    <w:tmpl w:val="76DC3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CEC6DE9"/>
    <w:multiLevelType w:val="multilevel"/>
    <w:tmpl w:val="A524C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06D54B0"/>
    <w:multiLevelType w:val="multilevel"/>
    <w:tmpl w:val="3E440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4BF0F1B"/>
    <w:multiLevelType w:val="multilevel"/>
    <w:tmpl w:val="73C25A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6572E52"/>
    <w:multiLevelType w:val="multilevel"/>
    <w:tmpl w:val="6AFCC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E4F794F"/>
    <w:multiLevelType w:val="multilevel"/>
    <w:tmpl w:val="50F07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F49643C"/>
    <w:multiLevelType w:val="multilevel"/>
    <w:tmpl w:val="163C7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AE1321B"/>
    <w:multiLevelType w:val="multilevel"/>
    <w:tmpl w:val="FDDA2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AA01C80"/>
    <w:multiLevelType w:val="multilevel"/>
    <w:tmpl w:val="2CD09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08A00C8"/>
    <w:multiLevelType w:val="multilevel"/>
    <w:tmpl w:val="312EF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0"/>
  </w:num>
  <w:num w:numId="3">
    <w:abstractNumId w:val="8"/>
  </w:num>
  <w:num w:numId="4">
    <w:abstractNumId w:val="7"/>
  </w:num>
  <w:num w:numId="5">
    <w:abstractNumId w:val="4"/>
  </w:num>
  <w:num w:numId="6">
    <w:abstractNumId w:val="2"/>
  </w:num>
  <w:num w:numId="7">
    <w:abstractNumId w:val="9"/>
  </w:num>
  <w:num w:numId="8">
    <w:abstractNumId w:val="1"/>
  </w:num>
  <w:num w:numId="9">
    <w:abstractNumId w:val="3"/>
  </w:num>
  <w:num w:numId="10">
    <w:abstractNumId w:val="6"/>
  </w:num>
  <w:num w:numId="1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useFELayout/>
  </w:compat>
  <w:rsids>
    <w:rsidRoot w:val="007914E9"/>
    <w:rsid w:val="000673C6"/>
    <w:rsid w:val="00607448"/>
    <w:rsid w:val="00770382"/>
    <w:rsid w:val="007914E9"/>
    <w:rsid w:val="00977A56"/>
    <w:rsid w:val="009C418A"/>
    <w:rsid w:val="00D3130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7A56"/>
  </w:style>
  <w:style w:type="paragraph" w:styleId="1">
    <w:name w:val="heading 1"/>
    <w:basedOn w:val="a"/>
    <w:link w:val="10"/>
    <w:uiPriority w:val="9"/>
    <w:qFormat/>
    <w:rsid w:val="007914E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7914E9"/>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7914E9"/>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914E9"/>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rsid w:val="007914E9"/>
    <w:rPr>
      <w:rFonts w:ascii="Times New Roman" w:eastAsia="Times New Roman" w:hAnsi="Times New Roman" w:cs="Times New Roman"/>
      <w:b/>
      <w:bCs/>
      <w:sz w:val="36"/>
      <w:szCs w:val="36"/>
    </w:rPr>
  </w:style>
  <w:style w:type="character" w:customStyle="1" w:styleId="30">
    <w:name w:val="Заголовок 3 Знак"/>
    <w:basedOn w:val="a0"/>
    <w:link w:val="3"/>
    <w:uiPriority w:val="9"/>
    <w:rsid w:val="007914E9"/>
    <w:rPr>
      <w:rFonts w:ascii="Times New Roman" w:eastAsia="Times New Roman" w:hAnsi="Times New Roman" w:cs="Times New Roman"/>
      <w:b/>
      <w:bCs/>
      <w:sz w:val="27"/>
      <w:szCs w:val="27"/>
    </w:rPr>
  </w:style>
  <w:style w:type="paragraph" w:styleId="a3">
    <w:name w:val="Normal (Web)"/>
    <w:basedOn w:val="a"/>
    <w:uiPriority w:val="99"/>
    <w:semiHidden/>
    <w:unhideWhenUsed/>
    <w:rsid w:val="007914E9"/>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7914E9"/>
    <w:rPr>
      <w:color w:val="0000FF"/>
      <w:u w:val="single"/>
    </w:rPr>
  </w:style>
  <w:style w:type="character" w:customStyle="1" w:styleId="advertising">
    <w:name w:val="advertising"/>
    <w:basedOn w:val="a0"/>
    <w:rsid w:val="007914E9"/>
  </w:style>
  <w:style w:type="character" w:styleId="a5">
    <w:name w:val="Emphasis"/>
    <w:basedOn w:val="a0"/>
    <w:uiPriority w:val="20"/>
    <w:qFormat/>
    <w:rsid w:val="007914E9"/>
    <w:rPr>
      <w:i/>
      <w:iCs/>
    </w:rPr>
  </w:style>
  <w:style w:type="character" w:styleId="a6">
    <w:name w:val="Strong"/>
    <w:basedOn w:val="a0"/>
    <w:uiPriority w:val="22"/>
    <w:qFormat/>
    <w:rsid w:val="007914E9"/>
    <w:rPr>
      <w:b/>
      <w:bCs/>
    </w:rPr>
  </w:style>
  <w:style w:type="paragraph" w:styleId="a7">
    <w:name w:val="Balloon Text"/>
    <w:basedOn w:val="a"/>
    <w:link w:val="a8"/>
    <w:uiPriority w:val="99"/>
    <w:semiHidden/>
    <w:unhideWhenUsed/>
    <w:rsid w:val="007914E9"/>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7914E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43989449">
      <w:bodyDiv w:val="1"/>
      <w:marLeft w:val="0"/>
      <w:marRight w:val="0"/>
      <w:marTop w:val="0"/>
      <w:marBottom w:val="0"/>
      <w:divBdr>
        <w:top w:val="none" w:sz="0" w:space="0" w:color="auto"/>
        <w:left w:val="none" w:sz="0" w:space="0" w:color="auto"/>
        <w:bottom w:val="none" w:sz="0" w:space="0" w:color="auto"/>
        <w:right w:val="none" w:sz="0" w:space="0" w:color="auto"/>
      </w:divBdr>
      <w:divsChild>
        <w:div w:id="111485904">
          <w:marLeft w:val="0"/>
          <w:marRight w:val="0"/>
          <w:marTop w:val="0"/>
          <w:marBottom w:val="150"/>
          <w:divBdr>
            <w:top w:val="none" w:sz="0" w:space="0" w:color="auto"/>
            <w:left w:val="none" w:sz="0" w:space="0" w:color="auto"/>
            <w:bottom w:val="none" w:sz="0" w:space="0" w:color="auto"/>
            <w:right w:val="none" w:sz="0" w:space="0" w:color="auto"/>
          </w:divBdr>
        </w:div>
        <w:div w:id="2001108077">
          <w:marLeft w:val="0"/>
          <w:marRight w:val="0"/>
          <w:marTop w:val="0"/>
          <w:marBottom w:val="0"/>
          <w:divBdr>
            <w:top w:val="none" w:sz="0" w:space="0" w:color="auto"/>
            <w:left w:val="none" w:sz="0" w:space="0" w:color="auto"/>
            <w:bottom w:val="none" w:sz="0" w:space="0" w:color="auto"/>
            <w:right w:val="none" w:sz="0" w:space="0" w:color="auto"/>
          </w:divBdr>
          <w:divsChild>
            <w:div w:id="2010986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xn--l1agf.xn--p1ai/?utm_source=yandex_three&amp;utm_medium=cpc&amp;utm_campaign=brand&amp;utm_content=14319216642&amp;utm_term=%D1%86%D0%B8%D1%84%D1%80%D0%BE%D0%B2%D0%B0%D1%8F%20%D0%BF%D0%BB%D0%B0%D1%82%D1%84%D0%BE%D1%80%D0%BC%D0%B0%20%D0%BC%D1%81%D0%BF&amp;yclid=13298037182050598911" TargetMode="External"/><Relationship Id="rId13" Type="http://schemas.openxmlformats.org/officeDocument/2006/relationships/hyperlink" Target="https://www.garant.ru/news/1642062/?ysclid=ltzml3b5gg217678130" TargetMode="External"/><Relationship Id="rId18" Type="http://schemas.openxmlformats.org/officeDocument/2006/relationships/hyperlink" Target="https://base.garant.ru/12166890/" TargetMode="External"/><Relationship Id="rId26" Type="http://schemas.openxmlformats.org/officeDocument/2006/relationships/hyperlink" Target="https://base.garant.ru/408166329/" TargetMode="External"/><Relationship Id="rId39" Type="http://schemas.openxmlformats.org/officeDocument/2006/relationships/hyperlink" Target="https://base.garant.ru/403783328/" TargetMode="External"/><Relationship Id="rId3" Type="http://schemas.openxmlformats.org/officeDocument/2006/relationships/settings" Target="settings.xml"/><Relationship Id="rId21" Type="http://schemas.openxmlformats.org/officeDocument/2006/relationships/hyperlink" Target="https://base.garant.ru/10900200/247ea2def16a835d8d2245f5e843311d/?ysclid=ltygdkzcie574672780" TargetMode="External"/><Relationship Id="rId34" Type="http://schemas.openxmlformats.org/officeDocument/2006/relationships/hyperlink" Target="https://base.garant.ru/12125267/c4f6141e75a0ba1ed3a63e4118158cb8/" TargetMode="External"/><Relationship Id="rId42" Type="http://schemas.openxmlformats.org/officeDocument/2006/relationships/hyperlink" Target="https://base.garant.ru/71877300/" TargetMode="External"/><Relationship Id="rId47" Type="http://schemas.openxmlformats.org/officeDocument/2006/relationships/theme" Target="theme/theme1.xml"/><Relationship Id="rId7" Type="http://schemas.openxmlformats.org/officeDocument/2006/relationships/hyperlink" Target="https://xn--90aifddrld7a.xn--p1ai/knowledge/kak-otkryt-svoy-biznes/" TargetMode="External"/><Relationship Id="rId12" Type="http://schemas.openxmlformats.org/officeDocument/2006/relationships/hyperlink" Target="https://www.garant.ru/news/1627833/?ysclid=ltzmi43mny999049817" TargetMode="External"/><Relationship Id="rId17" Type="http://schemas.openxmlformats.org/officeDocument/2006/relationships/hyperlink" Target="https://base.garant.ru/405164639/" TargetMode="External"/><Relationship Id="rId25" Type="http://schemas.openxmlformats.org/officeDocument/2006/relationships/hyperlink" Target="https://msp-leasing.ru/" TargetMode="External"/><Relationship Id="rId33" Type="http://schemas.openxmlformats.org/officeDocument/2006/relationships/hyperlink" Target="https://www.garant.ru/hotlaw/federal/1568248/" TargetMode="External"/><Relationship Id="rId38" Type="http://schemas.openxmlformats.org/officeDocument/2006/relationships/hyperlink" Target="https://www.garant.ru/news/1538937/?ysclid=ltyhs4uae1342930343" TargetMode="External"/><Relationship Id="rId46"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base.garant.ru/72141688/" TargetMode="External"/><Relationship Id="rId20" Type="http://schemas.openxmlformats.org/officeDocument/2006/relationships/hyperlink" Target="https://www.garant.ru/news/1686178/?ysclid=ltygcsq4ni636781568" TargetMode="External"/><Relationship Id="rId29" Type="http://schemas.openxmlformats.org/officeDocument/2006/relationships/hyperlink" Target="https://base.garant.ru/403748206/" TargetMode="External"/><Relationship Id="rId41" Type="http://schemas.openxmlformats.org/officeDocument/2006/relationships/hyperlink" Target="https://base.garant.ru/401416534/" TargetMode="External"/><Relationship Id="rId1" Type="http://schemas.openxmlformats.org/officeDocument/2006/relationships/numbering" Target="numbering.xml"/><Relationship Id="rId6" Type="http://schemas.openxmlformats.org/officeDocument/2006/relationships/hyperlink" Target="https://xn--90aifddrld7a.xn--p1ai/anticrisis" TargetMode="External"/><Relationship Id="rId11" Type="http://schemas.openxmlformats.org/officeDocument/2006/relationships/hyperlink" Target="https://www.garant.ru/news/1602650/?ysclid=ltzmcddiqd112880325" TargetMode="External"/><Relationship Id="rId24" Type="http://schemas.openxmlformats.org/officeDocument/2006/relationships/hyperlink" Target="https://www.garant.ru/news/1662793/?ysclid=ltzmzn4t65811358395" TargetMode="External"/><Relationship Id="rId32" Type="http://schemas.openxmlformats.org/officeDocument/2006/relationships/hyperlink" Target="https://base.garant.ru/403809004/" TargetMode="External"/><Relationship Id="rId37" Type="http://schemas.openxmlformats.org/officeDocument/2006/relationships/hyperlink" Target="https://base.garant.ru/403755386/?ysclid=ltyh67iqqd937624547" TargetMode="External"/><Relationship Id="rId40" Type="http://schemas.openxmlformats.org/officeDocument/2006/relationships/hyperlink" Target="https://base.garant.ru/407484679/" TargetMode="External"/><Relationship Id="rId45" Type="http://schemas.openxmlformats.org/officeDocument/2006/relationships/hyperlink" Target="https://www.garant.ru/news/1689891/" TargetMode="External"/><Relationship Id="rId5" Type="http://schemas.openxmlformats.org/officeDocument/2006/relationships/hyperlink" Target="https://xn--90aifddrld7a.xn--p1ai/centers/" TargetMode="External"/><Relationship Id="rId15" Type="http://schemas.openxmlformats.org/officeDocument/2006/relationships/hyperlink" Target="https://cbr.ru/Content/Document/File/144001/Road_Map_development_2023-24.pdf" TargetMode="External"/><Relationship Id="rId23" Type="http://schemas.openxmlformats.org/officeDocument/2006/relationships/hyperlink" Target="https://base.garant.ru/12166890/" TargetMode="External"/><Relationship Id="rId28" Type="http://schemas.openxmlformats.org/officeDocument/2006/relationships/hyperlink" Target="https://base.garant.ru/403776124/" TargetMode="External"/><Relationship Id="rId36" Type="http://schemas.openxmlformats.org/officeDocument/2006/relationships/hyperlink" Target="https://base.garant.ru/12125267/0add9c67393c4454d39a78904e0baac0/" TargetMode="External"/><Relationship Id="rId10" Type="http://schemas.openxmlformats.org/officeDocument/2006/relationships/hyperlink" Target="https://www.mos.ru/biznes/" TargetMode="External"/><Relationship Id="rId19" Type="http://schemas.openxmlformats.org/officeDocument/2006/relationships/hyperlink" Target="https://base.garant.ru/10900200/fc0f475aca39671aa05ff2fbe93e24ae/" TargetMode="External"/><Relationship Id="rId31" Type="http://schemas.openxmlformats.org/officeDocument/2006/relationships/hyperlink" Target="https://base.garant.ru/406255127/" TargetMode="External"/><Relationship Id="rId44" Type="http://schemas.openxmlformats.org/officeDocument/2006/relationships/hyperlink" Target="https://base.garant.ru/74719268/" TargetMode="External"/><Relationship Id="rId4" Type="http://schemas.openxmlformats.org/officeDocument/2006/relationships/webSettings" Target="webSettings.xml"/><Relationship Id="rId9" Type="http://schemas.openxmlformats.org/officeDocument/2006/relationships/hyperlink" Target="https://base.garant.ru/403321688/?ysclid=ltcw81yeti824767047" TargetMode="External"/><Relationship Id="rId14" Type="http://schemas.openxmlformats.org/officeDocument/2006/relationships/hyperlink" Target="https://www.garant.ru/news/1686014/" TargetMode="External"/><Relationship Id="rId22" Type="http://schemas.openxmlformats.org/officeDocument/2006/relationships/hyperlink" Target="https://base.garant.ru/403755396/" TargetMode="External"/><Relationship Id="rId27" Type="http://schemas.openxmlformats.org/officeDocument/2006/relationships/hyperlink" Target="https://base.garant.ru/403594486/" TargetMode="External"/><Relationship Id="rId30" Type="http://schemas.openxmlformats.org/officeDocument/2006/relationships/hyperlink" Target="https://base.garant.ru/404902461/" TargetMode="External"/><Relationship Id="rId35" Type="http://schemas.openxmlformats.org/officeDocument/2006/relationships/hyperlink" Target="https://base.garant.ru/12125267/b5dae26bebf2908c0e8dd3b8a66868fe/" TargetMode="External"/><Relationship Id="rId43" Type="http://schemas.openxmlformats.org/officeDocument/2006/relationships/hyperlink" Target="https://invest.mosreg.ru/business/support-measures/new/financesup/127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101</TotalTime>
  <Pages>1</Pages>
  <Words>3553</Words>
  <Characters>20254</Characters>
  <Application>Microsoft Office Word</Application>
  <DocSecurity>0</DocSecurity>
  <Lines>168</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23760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2024-04-18T07:04:00Z</dcterms:created>
  <dcterms:modified xsi:type="dcterms:W3CDTF">2024-04-23T06:37:00Z</dcterms:modified>
</cp:coreProperties>
</file>