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EA5" w:rsidRPr="00220EA5" w:rsidRDefault="00220EA5" w:rsidP="00220EA5">
      <w:pPr>
        <w:tabs>
          <w:tab w:val="left" w:pos="8475"/>
        </w:tabs>
        <w:jc w:val="right"/>
        <w:rPr>
          <w:rFonts w:ascii="Times New Roman" w:hAnsi="Times New Roman"/>
          <w:b/>
          <w:sz w:val="24"/>
          <w:szCs w:val="32"/>
        </w:rPr>
      </w:pPr>
      <w:r>
        <w:rPr>
          <w:rFonts w:ascii="Times New Roman" w:hAnsi="Times New Roman"/>
          <w:b/>
          <w:sz w:val="24"/>
          <w:szCs w:val="32"/>
        </w:rPr>
        <w:t>ПРОЕКТ</w:t>
      </w:r>
    </w:p>
    <w:p w:rsidR="00902EE2" w:rsidRPr="00902EE2" w:rsidRDefault="00902EE2" w:rsidP="00902EE2">
      <w:pPr>
        <w:jc w:val="center"/>
        <w:rPr>
          <w:rFonts w:ascii="Times New Roman" w:hAnsi="Times New Roman"/>
          <w:b/>
          <w:szCs w:val="20"/>
        </w:rPr>
      </w:pPr>
      <w:r w:rsidRPr="00902EE2">
        <w:rPr>
          <w:rFonts w:ascii="Times New Roman" w:hAnsi="Times New Roman"/>
          <w:b/>
          <w:szCs w:val="20"/>
        </w:rPr>
        <w:t>АДМИНИСТРАЦИЯ ЧЕРНОЯРСКОГО СЕЛЬСКОГО ПОСЕЛЕНИЯ</w:t>
      </w:r>
    </w:p>
    <w:p w:rsidR="00902EE2" w:rsidRPr="00902EE2" w:rsidRDefault="00902EE2" w:rsidP="00902EE2">
      <w:pPr>
        <w:jc w:val="center"/>
        <w:rPr>
          <w:rFonts w:ascii="Times New Roman" w:hAnsi="Times New Roman"/>
          <w:b/>
          <w:szCs w:val="24"/>
        </w:rPr>
      </w:pPr>
      <w:r w:rsidRPr="00902EE2">
        <w:rPr>
          <w:rFonts w:ascii="Times New Roman" w:hAnsi="Times New Roman"/>
          <w:b/>
          <w:szCs w:val="24"/>
        </w:rPr>
        <w:t>ТЕГУЛЬДЕТСКОГО РАЙОНА ТОМСКОЙ ОБЛАСТИ</w:t>
      </w:r>
    </w:p>
    <w:p w:rsidR="00902EE2" w:rsidRPr="00902EE2" w:rsidRDefault="00902EE2" w:rsidP="00902EE2">
      <w:pPr>
        <w:jc w:val="center"/>
        <w:rPr>
          <w:rFonts w:ascii="Times New Roman" w:hAnsi="Times New Roman"/>
          <w:b/>
          <w:sz w:val="24"/>
          <w:szCs w:val="24"/>
        </w:rPr>
      </w:pPr>
    </w:p>
    <w:p w:rsidR="00902EE2" w:rsidRPr="00902EE2" w:rsidRDefault="00902EE2" w:rsidP="00902EE2">
      <w:pPr>
        <w:jc w:val="center"/>
        <w:rPr>
          <w:rFonts w:ascii="Times New Roman" w:hAnsi="Times New Roman"/>
          <w:b/>
          <w:szCs w:val="24"/>
        </w:rPr>
      </w:pPr>
      <w:r w:rsidRPr="00902EE2">
        <w:rPr>
          <w:rFonts w:ascii="Times New Roman" w:hAnsi="Times New Roman"/>
          <w:b/>
          <w:szCs w:val="24"/>
        </w:rPr>
        <w:t>ПОСТАНОВЛЕНИЕ</w:t>
      </w:r>
    </w:p>
    <w:p w:rsidR="00220EA5" w:rsidRPr="00220EA5" w:rsidRDefault="00220EA5" w:rsidP="00220EA5">
      <w:pPr>
        <w:jc w:val="center"/>
        <w:rPr>
          <w:rFonts w:ascii="Times New Roman" w:hAnsi="Times New Roman"/>
          <w:b/>
          <w:sz w:val="24"/>
          <w:szCs w:val="44"/>
        </w:rPr>
      </w:pPr>
    </w:p>
    <w:p w:rsidR="00220EA5" w:rsidRPr="00220EA5" w:rsidRDefault="00220EA5" w:rsidP="00220EA5">
      <w:pPr>
        <w:jc w:val="center"/>
        <w:rPr>
          <w:rFonts w:ascii="Times New Roman" w:hAnsi="Times New Roman"/>
          <w:b/>
          <w:sz w:val="24"/>
          <w:szCs w:val="44"/>
        </w:rPr>
      </w:pPr>
    </w:p>
    <w:p w:rsidR="00220EA5" w:rsidRDefault="00220EA5" w:rsidP="00220EA5">
      <w:pPr>
        <w:jc w:val="both"/>
        <w:rPr>
          <w:rFonts w:ascii="Times New Roman" w:hAnsi="Times New Roman"/>
          <w:b/>
          <w:bCs/>
          <w:sz w:val="24"/>
          <w:szCs w:val="24"/>
        </w:rPr>
      </w:pPr>
      <w:r>
        <w:rPr>
          <w:rFonts w:ascii="Times New Roman" w:hAnsi="Times New Roman"/>
          <w:b/>
          <w:bCs/>
          <w:sz w:val="24"/>
          <w:szCs w:val="24"/>
        </w:rPr>
        <w:t>00</w:t>
      </w:r>
      <w:r w:rsidRPr="00220EA5">
        <w:rPr>
          <w:rFonts w:ascii="Times New Roman" w:hAnsi="Times New Roman"/>
          <w:b/>
          <w:bCs/>
          <w:sz w:val="24"/>
          <w:szCs w:val="24"/>
        </w:rPr>
        <w:t>.</w:t>
      </w:r>
      <w:r>
        <w:rPr>
          <w:rFonts w:ascii="Times New Roman" w:hAnsi="Times New Roman"/>
          <w:b/>
          <w:bCs/>
          <w:sz w:val="24"/>
          <w:szCs w:val="24"/>
        </w:rPr>
        <w:t>00</w:t>
      </w:r>
      <w:r w:rsidR="00A905F6">
        <w:rPr>
          <w:rFonts w:ascii="Times New Roman" w:hAnsi="Times New Roman"/>
          <w:b/>
          <w:bCs/>
          <w:sz w:val="24"/>
          <w:szCs w:val="24"/>
        </w:rPr>
        <w:t>.2021</w:t>
      </w:r>
      <w:r w:rsidRPr="00220EA5">
        <w:rPr>
          <w:rFonts w:ascii="Times New Roman" w:hAnsi="Times New Roman"/>
          <w:b/>
          <w:bCs/>
          <w:sz w:val="24"/>
          <w:szCs w:val="24"/>
        </w:rPr>
        <w:t xml:space="preserve">                                                                                                                                    № </w:t>
      </w:r>
      <w:r>
        <w:rPr>
          <w:rFonts w:ascii="Times New Roman" w:hAnsi="Times New Roman"/>
          <w:b/>
          <w:bCs/>
          <w:sz w:val="24"/>
          <w:szCs w:val="24"/>
        </w:rPr>
        <w:t>00</w:t>
      </w:r>
    </w:p>
    <w:p w:rsidR="00220EA5" w:rsidRDefault="00220EA5" w:rsidP="00220EA5">
      <w:pPr>
        <w:jc w:val="both"/>
        <w:rPr>
          <w:rFonts w:ascii="Times New Roman" w:hAnsi="Times New Roman"/>
          <w:b/>
          <w:bCs/>
          <w:sz w:val="24"/>
          <w:szCs w:val="24"/>
        </w:rPr>
      </w:pPr>
    </w:p>
    <w:p w:rsidR="00220EA5" w:rsidRPr="00220EA5" w:rsidRDefault="00220EA5" w:rsidP="00220EA5">
      <w:pPr>
        <w:jc w:val="both"/>
        <w:rPr>
          <w:rFonts w:ascii="Times New Roman" w:hAnsi="Times New Roman"/>
          <w:b/>
          <w:bCs/>
          <w:sz w:val="24"/>
          <w:szCs w:val="24"/>
        </w:rPr>
      </w:pPr>
    </w:p>
    <w:p w:rsidR="008B38A0" w:rsidRPr="00C16796" w:rsidRDefault="008B38A0" w:rsidP="008B38A0">
      <w:pPr>
        <w:jc w:val="center"/>
        <w:outlineLvl w:val="0"/>
        <w:rPr>
          <w:rFonts w:ascii="Times New Roman" w:hAnsi="Times New Roman"/>
          <w:b/>
          <w:bCs/>
          <w:sz w:val="24"/>
          <w:szCs w:val="24"/>
        </w:rPr>
      </w:pPr>
      <w:r w:rsidRPr="00C16796">
        <w:rPr>
          <w:rFonts w:ascii="Times New Roman" w:hAnsi="Times New Roman"/>
          <w:b/>
          <w:sz w:val="24"/>
          <w:szCs w:val="24"/>
        </w:rPr>
        <w:t xml:space="preserve">Об утверждении Порядка </w:t>
      </w:r>
      <w:r w:rsidRPr="00C16796">
        <w:rPr>
          <w:rFonts w:ascii="Times New Roman" w:hAnsi="Times New Roman"/>
          <w:b/>
          <w:bCs/>
          <w:sz w:val="24"/>
          <w:szCs w:val="24"/>
        </w:rPr>
        <w:t xml:space="preserve">предоставления муниципальных гарантий </w:t>
      </w:r>
    </w:p>
    <w:p w:rsidR="008B38A0" w:rsidRPr="00C16796" w:rsidRDefault="008B38A0" w:rsidP="008B38A0">
      <w:pPr>
        <w:jc w:val="center"/>
        <w:outlineLvl w:val="0"/>
        <w:rPr>
          <w:rFonts w:ascii="Times New Roman" w:hAnsi="Times New Roman"/>
          <w:b/>
          <w:bCs/>
          <w:sz w:val="24"/>
          <w:szCs w:val="24"/>
        </w:rPr>
      </w:pPr>
      <w:r w:rsidRPr="00C16796">
        <w:rPr>
          <w:rFonts w:ascii="Times New Roman" w:hAnsi="Times New Roman"/>
          <w:b/>
          <w:bCs/>
          <w:sz w:val="24"/>
          <w:szCs w:val="24"/>
        </w:rPr>
        <w:t>муниципального образования «Черноярское сельское поселение» Тегульдетского района Томской области</w:t>
      </w:r>
    </w:p>
    <w:p w:rsidR="004C4BED" w:rsidRDefault="004C4BED" w:rsidP="004C4BED">
      <w:pPr>
        <w:jc w:val="both"/>
        <w:rPr>
          <w:rFonts w:ascii="Times New Roman" w:hAnsi="Times New Roman"/>
          <w:b/>
          <w:sz w:val="24"/>
          <w:szCs w:val="24"/>
        </w:rPr>
      </w:pPr>
    </w:p>
    <w:p w:rsidR="00A905F6" w:rsidRDefault="00A905F6" w:rsidP="00A905F6">
      <w:pPr>
        <w:pStyle w:val="ConsPlusTitle"/>
        <w:ind w:firstLine="708"/>
        <w:jc w:val="both"/>
        <w:rPr>
          <w:rFonts w:ascii="Times New Roman" w:hAnsi="Times New Roman" w:cs="Times New Roman"/>
          <w:b w:val="0"/>
          <w:sz w:val="24"/>
          <w:szCs w:val="24"/>
        </w:rPr>
      </w:pPr>
    </w:p>
    <w:p w:rsidR="004C4BED" w:rsidRPr="00A905F6" w:rsidRDefault="008B38A0" w:rsidP="008B38A0">
      <w:pPr>
        <w:pStyle w:val="ConsPlusTitle"/>
        <w:ind w:firstLine="708"/>
        <w:jc w:val="both"/>
        <w:rPr>
          <w:rFonts w:ascii="Times New Roman" w:hAnsi="Times New Roman" w:cs="Times New Roman"/>
          <w:b w:val="0"/>
          <w:sz w:val="24"/>
          <w:szCs w:val="24"/>
        </w:rPr>
      </w:pPr>
      <w:r w:rsidRPr="008B38A0">
        <w:rPr>
          <w:rFonts w:ascii="Times New Roman" w:hAnsi="Times New Roman" w:cs="Times New Roman"/>
          <w:b w:val="0"/>
          <w:sz w:val="24"/>
          <w:szCs w:val="24"/>
          <w:lang/>
        </w:rPr>
        <w:t>В соответствии со статьями 115 - 115.3, 117 Бюджетного кодекса Российской Федерации, руководствуясь Уставом муниципального образования «</w:t>
      </w:r>
      <w:r>
        <w:rPr>
          <w:rFonts w:ascii="Times New Roman" w:hAnsi="Times New Roman" w:cs="Times New Roman"/>
          <w:b w:val="0"/>
          <w:sz w:val="24"/>
          <w:szCs w:val="24"/>
          <w:lang/>
        </w:rPr>
        <w:t>Черноярское</w:t>
      </w:r>
      <w:r w:rsidRPr="008B38A0">
        <w:rPr>
          <w:rFonts w:ascii="Times New Roman" w:hAnsi="Times New Roman" w:cs="Times New Roman"/>
          <w:b w:val="0"/>
          <w:sz w:val="24"/>
          <w:szCs w:val="24"/>
          <w:lang/>
        </w:rPr>
        <w:t xml:space="preserve"> сельское поселение» Тегульдетского района Томской области</w:t>
      </w:r>
      <w:r w:rsidR="00A905F6">
        <w:rPr>
          <w:rFonts w:ascii="Times New Roman" w:hAnsi="Times New Roman" w:cs="Times New Roman"/>
          <w:b w:val="0"/>
          <w:sz w:val="24"/>
          <w:szCs w:val="24"/>
        </w:rPr>
        <w:t xml:space="preserve">, </w:t>
      </w:r>
      <w:r w:rsidR="00902EE2" w:rsidRPr="00A905F6">
        <w:rPr>
          <w:rFonts w:ascii="Times New Roman" w:hAnsi="Times New Roman"/>
          <w:b w:val="0"/>
          <w:sz w:val="24"/>
          <w:szCs w:val="24"/>
        </w:rPr>
        <w:t>Администрация Черноярского сельского поселения,</w:t>
      </w:r>
    </w:p>
    <w:p w:rsidR="00DE74C8" w:rsidRPr="004B6B43" w:rsidRDefault="00DE74C8" w:rsidP="004C4BED">
      <w:pPr>
        <w:spacing w:line="360" w:lineRule="auto"/>
        <w:jc w:val="both"/>
        <w:rPr>
          <w:rFonts w:ascii="Times New Roman" w:hAnsi="Times New Roman"/>
          <w:sz w:val="24"/>
          <w:szCs w:val="24"/>
        </w:rPr>
      </w:pPr>
    </w:p>
    <w:p w:rsidR="00DE74C8" w:rsidRPr="00DE74C8" w:rsidRDefault="00902EE2" w:rsidP="00DE74C8">
      <w:pPr>
        <w:ind w:firstLine="720"/>
        <w:jc w:val="center"/>
        <w:rPr>
          <w:rFonts w:ascii="Times New Roman" w:hAnsi="Times New Roman"/>
          <w:b/>
          <w:sz w:val="24"/>
        </w:rPr>
      </w:pPr>
      <w:r>
        <w:rPr>
          <w:rFonts w:ascii="Times New Roman" w:hAnsi="Times New Roman"/>
          <w:b/>
          <w:sz w:val="24"/>
        </w:rPr>
        <w:t>ПОСТАНОВЛЯЕТ:</w:t>
      </w:r>
    </w:p>
    <w:p w:rsidR="008B38A0" w:rsidRPr="008B38A0" w:rsidRDefault="008B38A0" w:rsidP="008B38A0">
      <w:pPr>
        <w:ind w:firstLine="709"/>
        <w:jc w:val="both"/>
        <w:rPr>
          <w:rFonts w:ascii="Times New Roman" w:hAnsi="Times New Roman"/>
          <w:sz w:val="24"/>
          <w:szCs w:val="24"/>
        </w:rPr>
      </w:pPr>
      <w:r w:rsidRPr="008B38A0">
        <w:rPr>
          <w:rFonts w:ascii="Times New Roman" w:hAnsi="Times New Roman"/>
          <w:sz w:val="24"/>
          <w:szCs w:val="24"/>
        </w:rPr>
        <w:t>1. Утвердить Порядок предоставления муниципальных гарантий муниципального образования «</w:t>
      </w:r>
      <w:r>
        <w:rPr>
          <w:rFonts w:ascii="Times New Roman" w:hAnsi="Times New Roman"/>
          <w:sz w:val="24"/>
          <w:szCs w:val="24"/>
        </w:rPr>
        <w:t>Черноярское</w:t>
      </w:r>
      <w:r w:rsidRPr="008B38A0">
        <w:rPr>
          <w:rFonts w:ascii="Times New Roman" w:hAnsi="Times New Roman"/>
          <w:sz w:val="24"/>
          <w:szCs w:val="24"/>
        </w:rPr>
        <w:t xml:space="preserve"> сельское поселение» Тегульдетского района Томской области (далее – Порядок) согласно приложению.</w:t>
      </w:r>
    </w:p>
    <w:p w:rsidR="00DE74C8" w:rsidRDefault="008B38A0" w:rsidP="00DE74C8">
      <w:pPr>
        <w:ind w:firstLine="709"/>
        <w:jc w:val="both"/>
        <w:rPr>
          <w:rFonts w:ascii="Times New Roman" w:hAnsi="Times New Roman"/>
          <w:sz w:val="24"/>
          <w:szCs w:val="24"/>
        </w:rPr>
      </w:pPr>
      <w:r>
        <w:rPr>
          <w:rFonts w:ascii="Times New Roman" w:hAnsi="Times New Roman"/>
          <w:sz w:val="24"/>
          <w:szCs w:val="24"/>
        </w:rPr>
        <w:t>2</w:t>
      </w:r>
      <w:r w:rsidR="00DE74C8">
        <w:rPr>
          <w:rFonts w:ascii="Times New Roman" w:hAnsi="Times New Roman"/>
          <w:sz w:val="24"/>
          <w:szCs w:val="24"/>
        </w:rPr>
        <w:t xml:space="preserve">. </w:t>
      </w:r>
      <w:r w:rsidR="00DE74C8" w:rsidRPr="00DE74C8">
        <w:rPr>
          <w:rFonts w:ascii="Times New Roman" w:hAnsi="Times New Roman"/>
          <w:sz w:val="24"/>
          <w:szCs w:val="24"/>
        </w:rPr>
        <w:t xml:space="preserve">Настоящее </w:t>
      </w:r>
      <w:r w:rsidR="00C06D4E">
        <w:rPr>
          <w:rFonts w:ascii="Times New Roman" w:hAnsi="Times New Roman"/>
          <w:sz w:val="24"/>
          <w:szCs w:val="24"/>
        </w:rPr>
        <w:t>постановление</w:t>
      </w:r>
      <w:r w:rsidR="00DE74C8" w:rsidRPr="00DE74C8">
        <w:rPr>
          <w:rFonts w:ascii="Times New Roman" w:hAnsi="Times New Roman"/>
          <w:sz w:val="24"/>
          <w:szCs w:val="24"/>
        </w:rPr>
        <w:t xml:space="preserve"> опубликовать в Информационном бюллетене Ч</w:t>
      </w:r>
      <w:r w:rsidR="00DE74C8">
        <w:rPr>
          <w:rFonts w:ascii="Times New Roman" w:hAnsi="Times New Roman"/>
          <w:sz w:val="24"/>
          <w:szCs w:val="24"/>
        </w:rPr>
        <w:t>ерноярского сельского поселения и</w:t>
      </w:r>
      <w:r w:rsidR="00DE74C8" w:rsidRPr="00DE74C8">
        <w:rPr>
          <w:rFonts w:ascii="Times New Roman" w:hAnsi="Times New Roman"/>
          <w:sz w:val="24"/>
          <w:szCs w:val="24"/>
        </w:rPr>
        <w:t xml:space="preserve"> разместить на официальном сайте органов местного самоуправления муниципального образования Черноярское сел</w:t>
      </w:r>
      <w:r w:rsidR="00DE74C8">
        <w:rPr>
          <w:rFonts w:ascii="Times New Roman" w:hAnsi="Times New Roman"/>
          <w:sz w:val="24"/>
          <w:szCs w:val="24"/>
        </w:rPr>
        <w:t xml:space="preserve">ьское поселение в сети Интернет: </w:t>
      </w:r>
      <w:r w:rsidR="00DE74C8" w:rsidRPr="00DE74C8">
        <w:rPr>
          <w:rFonts w:ascii="Times New Roman" w:hAnsi="Times New Roman"/>
          <w:sz w:val="24"/>
          <w:szCs w:val="24"/>
        </w:rPr>
        <w:t xml:space="preserve">http:// blacksp.tomsk.ru </w:t>
      </w:r>
    </w:p>
    <w:p w:rsidR="004C4BED" w:rsidRDefault="008B38A0" w:rsidP="00DE74C8">
      <w:pPr>
        <w:ind w:firstLine="709"/>
        <w:jc w:val="both"/>
        <w:rPr>
          <w:rFonts w:ascii="Times New Roman" w:hAnsi="Times New Roman"/>
          <w:sz w:val="24"/>
          <w:szCs w:val="24"/>
        </w:rPr>
      </w:pPr>
      <w:r>
        <w:rPr>
          <w:rFonts w:ascii="Times New Roman" w:hAnsi="Times New Roman"/>
          <w:sz w:val="24"/>
          <w:szCs w:val="24"/>
        </w:rPr>
        <w:t>3</w:t>
      </w:r>
      <w:r w:rsidR="00DE74C8">
        <w:rPr>
          <w:rFonts w:ascii="Times New Roman" w:hAnsi="Times New Roman"/>
          <w:sz w:val="24"/>
          <w:szCs w:val="24"/>
        </w:rPr>
        <w:t xml:space="preserve">. </w:t>
      </w:r>
      <w:r w:rsidR="00902EE2" w:rsidRPr="00902EE2">
        <w:rPr>
          <w:rFonts w:ascii="Times New Roman" w:hAnsi="Times New Roman"/>
          <w:sz w:val="24"/>
          <w:szCs w:val="24"/>
        </w:rPr>
        <w:t>Настоящее постановление вступает в силу со дня его подписания.</w:t>
      </w:r>
    </w:p>
    <w:p w:rsidR="00DE74C8" w:rsidRDefault="008B38A0" w:rsidP="00DE74C8">
      <w:pPr>
        <w:ind w:firstLine="709"/>
        <w:jc w:val="both"/>
        <w:rPr>
          <w:rFonts w:ascii="Times New Roman" w:hAnsi="Times New Roman"/>
          <w:sz w:val="24"/>
          <w:szCs w:val="24"/>
        </w:rPr>
      </w:pPr>
      <w:r>
        <w:rPr>
          <w:rFonts w:ascii="Times New Roman" w:hAnsi="Times New Roman"/>
          <w:sz w:val="24"/>
          <w:szCs w:val="24"/>
        </w:rPr>
        <w:t>4</w:t>
      </w:r>
      <w:r w:rsidR="00DE74C8">
        <w:rPr>
          <w:rFonts w:ascii="Times New Roman" w:hAnsi="Times New Roman"/>
          <w:sz w:val="24"/>
          <w:szCs w:val="24"/>
        </w:rPr>
        <w:t xml:space="preserve">. </w:t>
      </w:r>
      <w:r w:rsidR="00DE74C8" w:rsidRPr="00DE74C8">
        <w:rPr>
          <w:rFonts w:ascii="Times New Roman" w:hAnsi="Times New Roman"/>
          <w:sz w:val="24"/>
          <w:szCs w:val="24"/>
        </w:rPr>
        <w:t xml:space="preserve">Контроль исполнения настоящего </w:t>
      </w:r>
      <w:r w:rsidR="00902EE2">
        <w:rPr>
          <w:rFonts w:ascii="Times New Roman" w:hAnsi="Times New Roman"/>
          <w:sz w:val="24"/>
          <w:szCs w:val="24"/>
        </w:rPr>
        <w:t>постановления оставляю за собой.</w:t>
      </w:r>
    </w:p>
    <w:p w:rsidR="002B19F9" w:rsidRDefault="002B19F9" w:rsidP="00902EE2">
      <w:pPr>
        <w:tabs>
          <w:tab w:val="left" w:pos="7755"/>
        </w:tabs>
        <w:jc w:val="both"/>
        <w:rPr>
          <w:rFonts w:ascii="Times New Roman" w:hAnsi="Times New Roman"/>
          <w:sz w:val="24"/>
          <w:szCs w:val="24"/>
        </w:rPr>
      </w:pPr>
    </w:p>
    <w:p w:rsidR="008B38A0" w:rsidRDefault="008B38A0" w:rsidP="00902EE2">
      <w:pPr>
        <w:tabs>
          <w:tab w:val="left" w:pos="7755"/>
        </w:tabs>
        <w:jc w:val="both"/>
        <w:rPr>
          <w:rFonts w:ascii="Times New Roman" w:hAnsi="Times New Roman"/>
          <w:sz w:val="24"/>
          <w:szCs w:val="24"/>
        </w:rPr>
      </w:pPr>
    </w:p>
    <w:p w:rsidR="008B38A0" w:rsidRDefault="008B38A0" w:rsidP="00902EE2">
      <w:pPr>
        <w:tabs>
          <w:tab w:val="left" w:pos="7755"/>
        </w:tabs>
        <w:jc w:val="both"/>
        <w:rPr>
          <w:rFonts w:ascii="Times New Roman" w:hAnsi="Times New Roman"/>
          <w:sz w:val="24"/>
          <w:szCs w:val="24"/>
        </w:rPr>
      </w:pPr>
    </w:p>
    <w:p w:rsidR="00902EE2" w:rsidRPr="00902EE2" w:rsidRDefault="00902EE2" w:rsidP="00902EE2">
      <w:pPr>
        <w:tabs>
          <w:tab w:val="left" w:pos="7755"/>
        </w:tabs>
        <w:jc w:val="both"/>
        <w:rPr>
          <w:rFonts w:ascii="Times New Roman" w:hAnsi="Times New Roman"/>
          <w:b/>
          <w:sz w:val="24"/>
          <w:szCs w:val="24"/>
        </w:rPr>
      </w:pPr>
      <w:r w:rsidRPr="00902EE2">
        <w:rPr>
          <w:rFonts w:ascii="Times New Roman" w:hAnsi="Times New Roman"/>
          <w:b/>
          <w:sz w:val="24"/>
          <w:szCs w:val="24"/>
        </w:rPr>
        <w:t>Глава Черноярского</w:t>
      </w:r>
    </w:p>
    <w:p w:rsidR="00902EE2" w:rsidRPr="00902EE2" w:rsidRDefault="00902EE2" w:rsidP="00902EE2">
      <w:pPr>
        <w:tabs>
          <w:tab w:val="left" w:pos="7755"/>
        </w:tabs>
        <w:jc w:val="both"/>
        <w:rPr>
          <w:rFonts w:ascii="Times New Roman" w:hAnsi="Times New Roman"/>
          <w:b/>
          <w:sz w:val="24"/>
          <w:szCs w:val="24"/>
        </w:rPr>
      </w:pPr>
      <w:r w:rsidRPr="00902EE2">
        <w:rPr>
          <w:rFonts w:ascii="Times New Roman" w:hAnsi="Times New Roman"/>
          <w:b/>
          <w:sz w:val="24"/>
          <w:szCs w:val="24"/>
        </w:rPr>
        <w:t>сельского поселения                                                                                                  С.М. Еремин</w:t>
      </w:r>
    </w:p>
    <w:p w:rsidR="00DE74C8" w:rsidRDefault="00DE74C8" w:rsidP="004B6B43">
      <w:pPr>
        <w:pStyle w:val="ConsPlusTitle"/>
        <w:widowControl/>
        <w:jc w:val="right"/>
        <w:rPr>
          <w:rFonts w:ascii="Times New Roman" w:hAnsi="Times New Roman"/>
          <w:b w:val="0"/>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8B38A0" w:rsidRDefault="008B38A0" w:rsidP="00902EE2">
      <w:pPr>
        <w:pStyle w:val="a4"/>
        <w:jc w:val="right"/>
        <w:rPr>
          <w:rFonts w:ascii="Times New Roman" w:eastAsia="Lucida Sans Unicode" w:hAnsi="Times New Roman"/>
          <w:sz w:val="20"/>
          <w:lang w:bidi="ru-RU"/>
        </w:rPr>
      </w:pPr>
    </w:p>
    <w:p w:rsidR="00902EE2" w:rsidRPr="00902EE2" w:rsidRDefault="00902EE2" w:rsidP="00902EE2">
      <w:pPr>
        <w:pStyle w:val="a4"/>
        <w:jc w:val="right"/>
        <w:rPr>
          <w:rFonts w:ascii="Times New Roman" w:eastAsia="Lucida Sans Unicode" w:hAnsi="Times New Roman"/>
          <w:sz w:val="20"/>
          <w:lang w:bidi="ru-RU"/>
        </w:rPr>
      </w:pPr>
      <w:r w:rsidRPr="00902EE2">
        <w:rPr>
          <w:rFonts w:ascii="Times New Roman" w:eastAsia="Lucida Sans Unicode" w:hAnsi="Times New Roman"/>
          <w:sz w:val="20"/>
          <w:lang w:bidi="ru-RU"/>
        </w:rPr>
        <w:lastRenderedPageBreak/>
        <w:t>Приложение</w:t>
      </w:r>
    </w:p>
    <w:p w:rsidR="00902EE2" w:rsidRPr="00902EE2" w:rsidRDefault="00902EE2" w:rsidP="00902EE2">
      <w:pPr>
        <w:pStyle w:val="a4"/>
        <w:jc w:val="right"/>
        <w:rPr>
          <w:rFonts w:ascii="Times New Roman" w:eastAsia="Lucida Sans Unicode" w:hAnsi="Times New Roman"/>
          <w:sz w:val="20"/>
          <w:lang w:bidi="ru-RU"/>
        </w:rPr>
      </w:pPr>
      <w:r w:rsidRPr="00902EE2">
        <w:rPr>
          <w:rFonts w:ascii="Times New Roman" w:eastAsia="Lucida Sans Unicode" w:hAnsi="Times New Roman"/>
          <w:sz w:val="20"/>
          <w:lang w:bidi="ru-RU"/>
        </w:rPr>
        <w:t>к постановлению Администрации</w:t>
      </w:r>
    </w:p>
    <w:p w:rsidR="00902EE2" w:rsidRPr="00902EE2" w:rsidRDefault="00902EE2" w:rsidP="00902EE2">
      <w:pPr>
        <w:pStyle w:val="a4"/>
        <w:jc w:val="right"/>
        <w:rPr>
          <w:rFonts w:ascii="Times New Roman" w:eastAsia="Lucida Sans Unicode" w:hAnsi="Times New Roman"/>
          <w:sz w:val="20"/>
          <w:lang w:bidi="ru-RU"/>
        </w:rPr>
      </w:pPr>
      <w:r w:rsidRPr="00902EE2">
        <w:rPr>
          <w:rFonts w:ascii="Times New Roman" w:eastAsia="Lucida Sans Unicode" w:hAnsi="Times New Roman"/>
          <w:sz w:val="20"/>
          <w:lang w:bidi="ru-RU"/>
        </w:rPr>
        <w:t>Черноярского сельского поселения</w:t>
      </w:r>
    </w:p>
    <w:p w:rsidR="00902EE2" w:rsidRPr="00902EE2" w:rsidRDefault="00A905F6" w:rsidP="00902EE2">
      <w:pPr>
        <w:pStyle w:val="a4"/>
        <w:jc w:val="right"/>
        <w:rPr>
          <w:rFonts w:ascii="Times New Roman" w:eastAsia="Lucida Sans Unicode" w:hAnsi="Times New Roman"/>
          <w:sz w:val="20"/>
          <w:lang w:bidi="ru-RU"/>
        </w:rPr>
      </w:pPr>
      <w:r>
        <w:rPr>
          <w:rFonts w:ascii="Times New Roman" w:eastAsia="Lucida Sans Unicode" w:hAnsi="Times New Roman"/>
          <w:sz w:val="20"/>
          <w:lang w:bidi="ru-RU"/>
        </w:rPr>
        <w:t>от 00.00.2021</w:t>
      </w:r>
      <w:r w:rsidR="00902EE2" w:rsidRPr="00902EE2">
        <w:rPr>
          <w:rFonts w:ascii="Times New Roman" w:eastAsia="Lucida Sans Unicode" w:hAnsi="Times New Roman"/>
          <w:sz w:val="20"/>
          <w:lang w:bidi="ru-RU"/>
        </w:rPr>
        <w:t xml:space="preserve"> № 00</w:t>
      </w:r>
    </w:p>
    <w:p w:rsidR="002A3E61" w:rsidRDefault="002A3E61" w:rsidP="00DE74C8">
      <w:pPr>
        <w:pStyle w:val="a4"/>
        <w:jc w:val="right"/>
        <w:rPr>
          <w:rFonts w:ascii="Times New Roman" w:eastAsia="Lucida Sans Unicode" w:hAnsi="Times New Roman"/>
          <w:sz w:val="24"/>
          <w:lang w:bidi="ru-RU"/>
        </w:rPr>
      </w:pPr>
    </w:p>
    <w:p w:rsidR="00A905F6" w:rsidRDefault="00A905F6" w:rsidP="00A905F6">
      <w:pPr>
        <w:jc w:val="center"/>
        <w:rPr>
          <w:rFonts w:ascii="Arial" w:hAnsi="Arial" w:cs="Arial"/>
          <w:b/>
          <w:bCs/>
          <w:lang w:eastAsia="ar-SA"/>
        </w:rPr>
      </w:pPr>
      <w:bookmarkStart w:id="0" w:name="_GoBack"/>
      <w:bookmarkEnd w:id="0"/>
    </w:p>
    <w:p w:rsidR="002B19F9" w:rsidRPr="008B38A0" w:rsidRDefault="002B19F9" w:rsidP="002B19F9">
      <w:pPr>
        <w:widowControl w:val="0"/>
        <w:suppressAutoHyphens/>
        <w:autoSpaceDE w:val="0"/>
        <w:spacing w:line="100" w:lineRule="atLeast"/>
        <w:jc w:val="center"/>
        <w:rPr>
          <w:rFonts w:ascii="Times New Roman" w:hAnsi="Times New Roman"/>
          <w:kern w:val="1"/>
          <w:sz w:val="24"/>
          <w:szCs w:val="24"/>
          <w:lang w:eastAsia="fa-IR" w:bidi="fa-IR"/>
        </w:rPr>
      </w:pPr>
    </w:p>
    <w:p w:rsidR="008B38A0" w:rsidRPr="008B38A0" w:rsidRDefault="008B38A0" w:rsidP="008B38A0">
      <w:pPr>
        <w:widowControl w:val="0"/>
        <w:suppressAutoHyphens/>
        <w:autoSpaceDE w:val="0"/>
        <w:ind w:firstLine="709"/>
        <w:jc w:val="center"/>
        <w:rPr>
          <w:rFonts w:ascii="Times New Roman" w:hAnsi="Times New Roman"/>
          <w:b/>
          <w:sz w:val="24"/>
          <w:szCs w:val="24"/>
          <w:lang w:eastAsia="ar-SA"/>
        </w:rPr>
      </w:pPr>
      <w:r w:rsidRPr="008B38A0">
        <w:rPr>
          <w:rFonts w:ascii="Times New Roman" w:hAnsi="Times New Roman"/>
          <w:b/>
          <w:sz w:val="24"/>
          <w:szCs w:val="24"/>
          <w:lang w:eastAsia="ar-SA"/>
        </w:rPr>
        <w:t>Порядок</w:t>
      </w:r>
      <w:r>
        <w:rPr>
          <w:rFonts w:ascii="Times New Roman" w:hAnsi="Times New Roman"/>
          <w:b/>
          <w:sz w:val="24"/>
          <w:szCs w:val="24"/>
          <w:lang w:eastAsia="ar-SA"/>
        </w:rPr>
        <w:t xml:space="preserve"> </w:t>
      </w:r>
      <w:r w:rsidRPr="008B38A0">
        <w:rPr>
          <w:rFonts w:ascii="Times New Roman" w:hAnsi="Times New Roman"/>
          <w:b/>
          <w:sz w:val="24"/>
          <w:szCs w:val="24"/>
          <w:lang w:eastAsia="ar-SA"/>
        </w:rPr>
        <w:t>предоставления муниципальных гарантий</w:t>
      </w:r>
      <w:r>
        <w:rPr>
          <w:rFonts w:ascii="Times New Roman" w:hAnsi="Times New Roman"/>
          <w:b/>
          <w:sz w:val="24"/>
          <w:szCs w:val="24"/>
          <w:lang w:eastAsia="ar-SA"/>
        </w:rPr>
        <w:t xml:space="preserve"> </w:t>
      </w:r>
      <w:r w:rsidRPr="008B38A0">
        <w:rPr>
          <w:rFonts w:ascii="Times New Roman" w:hAnsi="Times New Roman"/>
          <w:b/>
          <w:sz w:val="24"/>
          <w:szCs w:val="24"/>
          <w:lang w:eastAsia="ar-SA"/>
        </w:rPr>
        <w:t>муниципального образования «</w:t>
      </w:r>
      <w:r>
        <w:rPr>
          <w:rFonts w:ascii="Times New Roman" w:hAnsi="Times New Roman"/>
          <w:b/>
          <w:sz w:val="24"/>
          <w:szCs w:val="24"/>
          <w:lang w:eastAsia="ar-SA"/>
        </w:rPr>
        <w:t>Черноярское</w:t>
      </w:r>
      <w:r w:rsidRPr="008B38A0">
        <w:rPr>
          <w:rFonts w:ascii="Times New Roman" w:hAnsi="Times New Roman"/>
          <w:b/>
          <w:sz w:val="24"/>
          <w:szCs w:val="24"/>
          <w:lang w:eastAsia="ar-SA"/>
        </w:rPr>
        <w:t xml:space="preserve"> сельское поселение» Тегульдетского района Томской области</w:t>
      </w:r>
    </w:p>
    <w:p w:rsidR="008B38A0" w:rsidRPr="008B38A0" w:rsidRDefault="008B38A0" w:rsidP="008B38A0">
      <w:pPr>
        <w:widowControl w:val="0"/>
        <w:suppressAutoHyphens/>
        <w:autoSpaceDE w:val="0"/>
        <w:jc w:val="center"/>
        <w:rPr>
          <w:rFonts w:ascii="Times New Roman" w:hAnsi="Times New Roman"/>
          <w:b/>
          <w:sz w:val="24"/>
          <w:szCs w:val="24"/>
          <w:lang w:eastAsia="ar-SA"/>
        </w:rPr>
      </w:pPr>
    </w:p>
    <w:p w:rsidR="008B38A0" w:rsidRPr="008B38A0" w:rsidRDefault="008B38A0" w:rsidP="008B38A0">
      <w:pPr>
        <w:widowControl w:val="0"/>
        <w:suppressAutoHyphens/>
        <w:autoSpaceDE w:val="0"/>
        <w:ind w:firstLine="709"/>
        <w:rPr>
          <w:rFonts w:ascii="Times New Roman" w:hAnsi="Times New Roman"/>
          <w:b/>
          <w:sz w:val="24"/>
          <w:szCs w:val="24"/>
          <w:lang w:eastAsia="ar-SA"/>
        </w:rPr>
      </w:pPr>
      <w:r w:rsidRPr="008B38A0">
        <w:rPr>
          <w:rFonts w:ascii="Times New Roman" w:hAnsi="Times New Roman"/>
          <w:b/>
          <w:sz w:val="24"/>
          <w:szCs w:val="24"/>
          <w:lang w:eastAsia="ar-SA"/>
        </w:rPr>
        <w:t>1. Общие положения</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1.1.</w:t>
      </w:r>
      <w:r w:rsidRPr="008B38A0">
        <w:rPr>
          <w:rFonts w:ascii="Times New Roman" w:hAnsi="Times New Roman"/>
          <w:sz w:val="24"/>
          <w:szCs w:val="24"/>
          <w:lang w:eastAsia="ar-SA"/>
        </w:rPr>
        <w:t xml:space="preserve"> </w:t>
      </w:r>
      <w:proofErr w:type="gramStart"/>
      <w:r w:rsidRPr="008B38A0">
        <w:rPr>
          <w:rFonts w:ascii="Times New Roman" w:hAnsi="Times New Roman"/>
          <w:sz w:val="24"/>
          <w:szCs w:val="24"/>
          <w:lang w:eastAsia="ar-SA"/>
        </w:rPr>
        <w:t>Муниципальная гарантия - вид долгового обязательства, в силу которого сельское поселение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Pr>
          <w:rFonts w:ascii="Times New Roman" w:hAnsi="Times New Roman"/>
          <w:sz w:val="24"/>
          <w:szCs w:val="24"/>
          <w:lang w:eastAsia="ar-SA"/>
        </w:rPr>
        <w:t>Черноярское</w:t>
      </w:r>
      <w:r w:rsidRPr="008B38A0">
        <w:rPr>
          <w:rFonts w:ascii="Times New Roman" w:hAnsi="Times New Roman"/>
          <w:sz w:val="24"/>
          <w:szCs w:val="24"/>
          <w:lang w:eastAsia="ar-SA"/>
        </w:rPr>
        <w:t xml:space="preserve"> сельское поселение» Тегульдетского района Томской области в соответствии с условиями даваемого гарантом обязательства отвечать за исполнение</w:t>
      </w:r>
      <w:proofErr w:type="gramEnd"/>
      <w:r w:rsidRPr="008B38A0">
        <w:rPr>
          <w:rFonts w:ascii="Times New Roman" w:hAnsi="Times New Roman"/>
          <w:sz w:val="24"/>
          <w:szCs w:val="24"/>
          <w:lang w:eastAsia="ar-SA"/>
        </w:rPr>
        <w:t xml:space="preserve"> третьим лицом (принципалом) его обязательств перед бенефициаром.</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1.2.</w:t>
      </w:r>
      <w:r w:rsidRPr="008B38A0">
        <w:rPr>
          <w:rFonts w:ascii="Times New Roman" w:hAnsi="Times New Roman"/>
          <w:sz w:val="24"/>
          <w:szCs w:val="24"/>
          <w:lang w:eastAsia="ar-SA"/>
        </w:rPr>
        <w:t xml:space="preserve">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proofErr w:type="gramStart"/>
      <w:r w:rsidRPr="008B38A0">
        <w:rPr>
          <w:rFonts w:ascii="Times New Roman" w:hAnsi="Times New Roman"/>
          <w:sz w:val="24"/>
          <w:szCs w:val="24"/>
          <w:lang w:eastAsia="ar-SA"/>
        </w:rPr>
        <w:t>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досрочного исполнения обязательств по облигациям по требованию их владельцев.</w:t>
      </w:r>
      <w:proofErr w:type="gramEnd"/>
      <w:r w:rsidRPr="008B38A0">
        <w:rPr>
          <w:rFonts w:ascii="Times New Roman" w:hAnsi="Times New Roman"/>
          <w:sz w:val="24"/>
          <w:szCs w:val="24"/>
          <w:lang w:eastAsia="ar-SA"/>
        </w:rPr>
        <w:t xml:space="preserve"> </w:t>
      </w:r>
      <w:proofErr w:type="gramStart"/>
      <w:r w:rsidRPr="008B38A0">
        <w:rPr>
          <w:rFonts w:ascii="Times New Roman" w:hAnsi="Times New Roman"/>
          <w:sz w:val="24"/>
          <w:szCs w:val="24"/>
          <w:lang w:eastAsia="ar-SA"/>
        </w:rPr>
        <w:t>Условия (обстоятельства), при наступлении которых муниципальная гарантия обеспечивает досрочное исполнение обязательств по облигациям по требованию их владельцев, устанавливается законом о бюджете на очередной финансовый год и плановый период), либо наступления событий (обстоятельств), в силу которых срок исполнения обязательств принципала считается наступившим.</w:t>
      </w:r>
      <w:proofErr w:type="gramEnd"/>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1.3.</w:t>
      </w:r>
      <w:r w:rsidRPr="008B38A0">
        <w:rPr>
          <w:rFonts w:ascii="Times New Roman" w:hAnsi="Times New Roman"/>
          <w:sz w:val="24"/>
          <w:szCs w:val="24"/>
          <w:lang w:eastAsia="ar-SA"/>
        </w:rPr>
        <w:t xml:space="preserve"> Муниципальная гарантия предоставляется в валюте, в которой выражена сумма основного обязательства.</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1.4.</w:t>
      </w:r>
      <w:r w:rsidRPr="008B38A0">
        <w:rPr>
          <w:rFonts w:ascii="Times New Roman" w:hAnsi="Times New Roman"/>
          <w:sz w:val="24"/>
          <w:szCs w:val="24"/>
          <w:lang w:eastAsia="ar-SA"/>
        </w:rPr>
        <w:t xml:space="preserve"> Письменная форма муниципальной гарантии является обязательной.</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Несоблюдение письменной формы муниципальной гарантии влечет ее недействительность (ничтожность).</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1.5.</w:t>
      </w:r>
      <w:r w:rsidRPr="008B38A0">
        <w:rPr>
          <w:rFonts w:ascii="Times New Roman" w:hAnsi="Times New Roman"/>
          <w:sz w:val="24"/>
          <w:szCs w:val="24"/>
          <w:lang w:eastAsia="ar-SA"/>
        </w:rPr>
        <w:t xml:space="preserve"> 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1.6.</w:t>
      </w:r>
      <w:r w:rsidRPr="008B38A0">
        <w:rPr>
          <w:rFonts w:ascii="Times New Roman" w:hAnsi="Times New Roman"/>
          <w:sz w:val="24"/>
          <w:szCs w:val="24"/>
          <w:lang w:eastAsia="ar-SA"/>
        </w:rPr>
        <w:t xml:space="preserve"> В муниципальной гарантии должны быть указаны:</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w:t>
      </w:r>
      <w:r w:rsidRPr="008B38A0">
        <w:rPr>
          <w:rFonts w:ascii="Times New Roman" w:hAnsi="Times New Roman"/>
          <w:sz w:val="24"/>
          <w:szCs w:val="24"/>
          <w:lang w:eastAsia="ar-SA"/>
        </w:rPr>
        <w:t> наименование гаранта (соответствующее, муниципальное образование) и наименование органа, выдавшего гарантию от имени гаранта;</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2)</w:t>
      </w:r>
      <w:r w:rsidRPr="008B38A0">
        <w:rPr>
          <w:rFonts w:ascii="Times New Roman" w:hAnsi="Times New Roman"/>
          <w:sz w:val="24"/>
          <w:szCs w:val="24"/>
          <w:lang w:eastAsia="ar-SA"/>
        </w:rPr>
        <w:t xml:space="preserve"> наименование бенефициара;</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3)</w:t>
      </w:r>
      <w:r w:rsidRPr="008B38A0">
        <w:rPr>
          <w:rFonts w:ascii="Times New Roman" w:hAnsi="Times New Roman"/>
          <w:sz w:val="24"/>
          <w:szCs w:val="24"/>
          <w:lang w:eastAsia="ar-SA"/>
        </w:rPr>
        <w:t xml:space="preserve"> наименование принципала;</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4)</w:t>
      </w:r>
      <w:r w:rsidRPr="008B38A0">
        <w:rPr>
          <w:rFonts w:ascii="Times New Roman" w:hAnsi="Times New Roman"/>
          <w:sz w:val="24"/>
          <w:szCs w:val="24"/>
          <w:lang w:eastAsia="ar-SA"/>
        </w:rPr>
        <w:t>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5)</w:t>
      </w:r>
      <w:r w:rsidRPr="008B38A0">
        <w:rPr>
          <w:rFonts w:ascii="Times New Roman" w:hAnsi="Times New Roman"/>
          <w:sz w:val="24"/>
          <w:szCs w:val="24"/>
          <w:lang w:eastAsia="ar-SA"/>
        </w:rPr>
        <w:t> объем обязательств гаранта по гарантии и предельная сумма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6)</w:t>
      </w:r>
      <w:r w:rsidRPr="008B38A0">
        <w:rPr>
          <w:rFonts w:ascii="Times New Roman" w:hAnsi="Times New Roman"/>
          <w:sz w:val="24"/>
          <w:szCs w:val="24"/>
          <w:lang w:eastAsia="ar-SA"/>
        </w:rPr>
        <w:t> основания выдачи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7)</w:t>
      </w:r>
      <w:r w:rsidRPr="008B38A0">
        <w:rPr>
          <w:rFonts w:ascii="Times New Roman" w:hAnsi="Times New Roman"/>
          <w:sz w:val="24"/>
          <w:szCs w:val="24"/>
          <w:lang w:eastAsia="ar-SA"/>
        </w:rPr>
        <w:t xml:space="preserve"> дата вступления в силу гарантии или событие (условие), с наступлением которого гарантия вступает в силу;</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8)</w:t>
      </w:r>
      <w:r w:rsidRPr="008B38A0">
        <w:rPr>
          <w:rFonts w:ascii="Times New Roman" w:hAnsi="Times New Roman"/>
          <w:sz w:val="24"/>
          <w:szCs w:val="24"/>
          <w:lang w:eastAsia="ar-SA"/>
        </w:rPr>
        <w:t> срок действия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9)</w:t>
      </w:r>
      <w:r w:rsidRPr="008B38A0">
        <w:rPr>
          <w:rFonts w:ascii="Times New Roman" w:hAnsi="Times New Roman"/>
          <w:sz w:val="24"/>
          <w:szCs w:val="24"/>
          <w:lang w:eastAsia="ar-SA"/>
        </w:rPr>
        <w:t xml:space="preserve"> определение гарантийного случая, срок и порядок предъявления требования бенефициара об исполнении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10)</w:t>
      </w:r>
      <w:r w:rsidRPr="008B38A0">
        <w:rPr>
          <w:rFonts w:ascii="Times New Roman" w:hAnsi="Times New Roman"/>
          <w:sz w:val="24"/>
          <w:szCs w:val="24"/>
          <w:lang w:eastAsia="ar-SA"/>
        </w:rPr>
        <w:t xml:space="preserve"> основания отзыва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lastRenderedPageBreak/>
        <w:t>11)</w:t>
      </w:r>
      <w:r w:rsidRPr="008B38A0">
        <w:rPr>
          <w:rFonts w:ascii="Times New Roman" w:hAnsi="Times New Roman"/>
          <w:sz w:val="24"/>
          <w:szCs w:val="24"/>
          <w:lang w:eastAsia="ar-SA"/>
        </w:rPr>
        <w:t> порядок исполнения гарантом обязательств по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12)</w:t>
      </w:r>
      <w:r w:rsidRPr="008B38A0">
        <w:rPr>
          <w:rFonts w:ascii="Times New Roman" w:hAnsi="Times New Roman"/>
          <w:sz w:val="24"/>
          <w:szCs w:val="24"/>
          <w:lang w:eastAsia="ar-SA"/>
        </w:rPr>
        <w:t xml:space="preserve">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sidRPr="008B38A0">
        <w:rPr>
          <w:rFonts w:ascii="Times New Roman" w:hAnsi="Times New Roman"/>
          <w:sz w:val="24"/>
          <w:szCs w:val="24"/>
          <w:lang w:eastAsia="ar-SA"/>
        </w:rPr>
        <w:t>ств пр</w:t>
      </w:r>
      <w:proofErr w:type="gramEnd"/>
      <w:r w:rsidRPr="008B38A0">
        <w:rPr>
          <w:rFonts w:ascii="Times New Roman" w:hAnsi="Times New Roman"/>
          <w:sz w:val="24"/>
          <w:szCs w:val="24"/>
          <w:lang w:eastAsia="ar-SA"/>
        </w:rPr>
        <w:t>инципала, обеспеченных гарантией, и в иных случаях, установленных гарантией;</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13)</w:t>
      </w:r>
      <w:r w:rsidRPr="008B38A0">
        <w:rPr>
          <w:rFonts w:ascii="Times New Roman" w:hAnsi="Times New Roman"/>
          <w:sz w:val="24"/>
          <w:szCs w:val="24"/>
          <w:lang w:eastAsia="ar-SA"/>
        </w:rPr>
        <w:t xml:space="preserve"> основания прекращения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14)</w:t>
      </w:r>
      <w:r w:rsidRPr="008B38A0">
        <w:rPr>
          <w:rFonts w:ascii="Times New Roman" w:hAnsi="Times New Roman"/>
          <w:sz w:val="24"/>
          <w:szCs w:val="24"/>
          <w:lang w:eastAsia="ar-SA"/>
        </w:rPr>
        <w:t xml:space="preserve"> условия основного обязательства, которые не могут быть изменены без предварительного письменного согласия гаранта;</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15)</w:t>
      </w:r>
      <w:r w:rsidRPr="008B38A0">
        <w:rPr>
          <w:rFonts w:ascii="Times New Roman" w:hAnsi="Times New Roman"/>
          <w:sz w:val="24"/>
          <w:szCs w:val="24"/>
          <w:lang w:eastAsia="ar-SA"/>
        </w:rPr>
        <w:t>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16)</w:t>
      </w:r>
      <w:r w:rsidRPr="008B38A0">
        <w:rPr>
          <w:rFonts w:ascii="Times New Roman" w:hAnsi="Times New Roman"/>
          <w:sz w:val="24"/>
          <w:szCs w:val="24"/>
          <w:lang w:eastAsia="ar-SA"/>
        </w:rPr>
        <w:t> 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1.6.</w:t>
      </w:r>
      <w:r w:rsidRPr="008B38A0">
        <w:rPr>
          <w:rFonts w:ascii="Times New Roman" w:hAnsi="Times New Roman"/>
          <w:sz w:val="24"/>
          <w:szCs w:val="24"/>
          <w:lang w:eastAsia="ar-SA"/>
        </w:rPr>
        <w:t xml:space="preserve">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сельскому поселению, муниципального унитарного предприятия, имущество которого находится в собственности сельского поселения, а муниципальной </w:t>
      </w:r>
      <w:proofErr w:type="gramStart"/>
      <w:r w:rsidRPr="008B38A0">
        <w:rPr>
          <w:rFonts w:ascii="Times New Roman" w:hAnsi="Times New Roman"/>
          <w:sz w:val="24"/>
          <w:szCs w:val="24"/>
          <w:lang w:eastAsia="ar-SA"/>
        </w:rPr>
        <w:t>гарантией</w:t>
      </w:r>
      <w:proofErr w:type="gramEnd"/>
      <w:r w:rsidRPr="008B38A0">
        <w:rPr>
          <w:rFonts w:ascii="Times New Roman" w:hAnsi="Times New Roman"/>
          <w:sz w:val="24"/>
          <w:szCs w:val="24"/>
          <w:lang w:eastAsia="ar-SA"/>
        </w:rPr>
        <w:t xml:space="preserve"> не предусматривающей право регрессного требования гаранта к принципалу, так же могут обеспечиваться обязательства муниципальной корпорации или муниципальной компании, учрежденных (созданных) Российской Федерацией.</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1.7.</w:t>
      </w:r>
      <w:r w:rsidRPr="008B38A0">
        <w:rPr>
          <w:rFonts w:ascii="Times New Roman" w:hAnsi="Times New Roman"/>
          <w:sz w:val="24"/>
          <w:szCs w:val="24"/>
          <w:lang w:eastAsia="ar-SA"/>
        </w:rPr>
        <w:t>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1.8.</w:t>
      </w:r>
      <w:r w:rsidRPr="008B38A0">
        <w:rPr>
          <w:rFonts w:ascii="Times New Roman" w:hAnsi="Times New Roman"/>
          <w:sz w:val="24"/>
          <w:szCs w:val="24"/>
          <w:lang w:eastAsia="ar-SA"/>
        </w:rPr>
        <w:t xml:space="preserve"> Гарант не вправе без предварительного письменного согласия бенефициара изменять условия муниципальной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1.9.</w:t>
      </w:r>
      <w:r w:rsidRPr="008B38A0">
        <w:rPr>
          <w:rFonts w:ascii="Times New Roman" w:hAnsi="Times New Roman"/>
          <w:sz w:val="24"/>
          <w:szCs w:val="24"/>
          <w:lang w:eastAsia="ar-SA"/>
        </w:rPr>
        <w:t>  </w:t>
      </w:r>
      <w:proofErr w:type="gramStart"/>
      <w:r w:rsidRPr="008B38A0">
        <w:rPr>
          <w:rFonts w:ascii="Times New Roman" w:hAnsi="Times New Roman"/>
          <w:sz w:val="24"/>
          <w:szCs w:val="24"/>
          <w:lang w:eastAsia="ar-SA"/>
        </w:rPr>
        <w:t>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roofErr w:type="gramEnd"/>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1.10.</w:t>
      </w:r>
      <w:r w:rsidRPr="008B38A0">
        <w:rPr>
          <w:rFonts w:ascii="Times New Roman" w:hAnsi="Times New Roman"/>
          <w:sz w:val="24"/>
          <w:szCs w:val="24"/>
          <w:lang w:eastAsia="ar-SA"/>
        </w:rPr>
        <w:t xml:space="preserve"> Муниципальная </w:t>
      </w:r>
      <w:proofErr w:type="gramStart"/>
      <w:r w:rsidRPr="008B38A0">
        <w:rPr>
          <w:rFonts w:ascii="Times New Roman" w:hAnsi="Times New Roman"/>
          <w:sz w:val="24"/>
          <w:szCs w:val="24"/>
          <w:lang w:eastAsia="ar-SA"/>
        </w:rPr>
        <w:t>гарантия</w:t>
      </w:r>
      <w:proofErr w:type="gramEnd"/>
      <w:r w:rsidRPr="008B38A0">
        <w:rPr>
          <w:rFonts w:ascii="Times New Roman" w:hAnsi="Times New Roman"/>
          <w:sz w:val="24"/>
          <w:szCs w:val="24"/>
          <w:lang w:eastAsia="ar-SA"/>
        </w:rPr>
        <w:t xml:space="preserve">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 обеспеченного муниципальной гарантией, в отношении которого в соответствии с законодательством Российской Федерации и (или) кредитным договором и договором о предоставлении муниципальной гарантии по кредиту кредитором осуществляется контроль за целевым использованием сре</w:t>
      </w:r>
      <w:proofErr w:type="gramStart"/>
      <w:r w:rsidRPr="008B38A0">
        <w:rPr>
          <w:rFonts w:ascii="Times New Roman" w:hAnsi="Times New Roman"/>
          <w:sz w:val="24"/>
          <w:szCs w:val="24"/>
          <w:lang w:eastAsia="ar-SA"/>
        </w:rPr>
        <w:t>дств кр</w:t>
      </w:r>
      <w:proofErr w:type="gramEnd"/>
      <w:r w:rsidRPr="008B38A0">
        <w:rPr>
          <w:rFonts w:ascii="Times New Roman" w:hAnsi="Times New Roman"/>
          <w:sz w:val="24"/>
          <w:szCs w:val="24"/>
          <w:lang w:eastAsia="ar-SA"/>
        </w:rPr>
        <w:t>едита.</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1.11.</w:t>
      </w:r>
      <w:r w:rsidRPr="008B38A0">
        <w:rPr>
          <w:rFonts w:ascii="Times New Roman" w:hAnsi="Times New Roman"/>
          <w:sz w:val="24"/>
          <w:szCs w:val="24"/>
          <w:lang w:eastAsia="ar-SA"/>
        </w:rPr>
        <w:t xml:space="preserve">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1.12.</w:t>
      </w:r>
      <w:r w:rsidRPr="008B38A0">
        <w:rPr>
          <w:rFonts w:ascii="Times New Roman" w:hAnsi="Times New Roman"/>
          <w:sz w:val="24"/>
          <w:szCs w:val="24"/>
          <w:lang w:eastAsia="ar-SA"/>
        </w:rPr>
        <w:t xml:space="preserve">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w:t>
      </w:r>
      <w:proofErr w:type="gramStart"/>
      <w:r w:rsidRPr="008B38A0">
        <w:rPr>
          <w:rFonts w:ascii="Times New Roman" w:hAnsi="Times New Roman"/>
          <w:sz w:val="24"/>
          <w:szCs w:val="24"/>
          <w:lang w:eastAsia="ar-SA"/>
        </w:rPr>
        <w:t>ств пр</w:t>
      </w:r>
      <w:proofErr w:type="gramEnd"/>
      <w:r w:rsidRPr="008B38A0">
        <w:rPr>
          <w:rFonts w:ascii="Times New Roman" w:hAnsi="Times New Roman"/>
          <w:sz w:val="24"/>
          <w:szCs w:val="24"/>
          <w:lang w:eastAsia="ar-SA"/>
        </w:rPr>
        <w:t>инципала считается наступившим.</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lastRenderedPageBreak/>
        <w:t>1.13.</w:t>
      </w:r>
      <w:r w:rsidRPr="008B38A0">
        <w:rPr>
          <w:rFonts w:ascii="Times New Roman" w:hAnsi="Times New Roman"/>
          <w:sz w:val="24"/>
          <w:szCs w:val="24"/>
          <w:lang w:eastAsia="ar-SA"/>
        </w:rPr>
        <w:t> Гарант обязан уведомить принципала о предъявлении требования бенефициара об исполнении гарантии и передать принципалу копию требования.</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1.14.</w:t>
      </w:r>
      <w:r w:rsidRPr="008B38A0">
        <w:rPr>
          <w:rFonts w:ascii="Times New Roman" w:hAnsi="Times New Roman"/>
          <w:sz w:val="24"/>
          <w:szCs w:val="24"/>
          <w:lang w:eastAsia="ar-SA"/>
        </w:rPr>
        <w:t>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1.15.</w:t>
      </w:r>
      <w:r w:rsidRPr="008B38A0">
        <w:rPr>
          <w:rFonts w:ascii="Times New Roman" w:hAnsi="Times New Roman"/>
          <w:sz w:val="24"/>
          <w:szCs w:val="24"/>
          <w:lang w:eastAsia="ar-SA"/>
        </w:rPr>
        <w:t xml:space="preserve">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w:t>
      </w:r>
      <w:r w:rsidRPr="008B38A0">
        <w:rPr>
          <w:rFonts w:ascii="Times New Roman" w:hAnsi="Times New Roman"/>
          <w:sz w:val="24"/>
          <w:szCs w:val="24"/>
          <w:lang w:eastAsia="ar-SA"/>
        </w:rPr>
        <w:t> требование и (или) приложенные к нему документы предъявлены гаранту по окончании срока, на который выдана гарантия (срока действия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2)</w:t>
      </w:r>
      <w:r w:rsidRPr="008B38A0">
        <w:rPr>
          <w:rFonts w:ascii="Times New Roman" w:hAnsi="Times New Roman"/>
          <w:sz w:val="24"/>
          <w:szCs w:val="24"/>
          <w:lang w:eastAsia="ar-SA"/>
        </w:rPr>
        <w:t> требование и (или) приложенные к нему документы предъявлены гаранту с нарушением установленного гарантией порядка;</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3)</w:t>
      </w:r>
      <w:r w:rsidRPr="008B38A0">
        <w:rPr>
          <w:rFonts w:ascii="Times New Roman" w:hAnsi="Times New Roman"/>
          <w:sz w:val="24"/>
          <w:szCs w:val="24"/>
          <w:lang w:eastAsia="ar-SA"/>
        </w:rPr>
        <w:t xml:space="preserve"> требование и (или) приложенные к нему документы не соответствуют условиям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4)</w:t>
      </w:r>
      <w:r w:rsidRPr="008B38A0">
        <w:rPr>
          <w:rFonts w:ascii="Times New Roman" w:hAnsi="Times New Roman"/>
          <w:sz w:val="24"/>
          <w:szCs w:val="24"/>
          <w:lang w:eastAsia="ar-SA"/>
        </w:rPr>
        <w:t> бенефициар отказался принять надлежащее исполнение обеспеченных гарантией обязатель</w:t>
      </w:r>
      <w:proofErr w:type="gramStart"/>
      <w:r w:rsidRPr="008B38A0">
        <w:rPr>
          <w:rFonts w:ascii="Times New Roman" w:hAnsi="Times New Roman"/>
          <w:sz w:val="24"/>
          <w:szCs w:val="24"/>
          <w:lang w:eastAsia="ar-SA"/>
        </w:rPr>
        <w:t>ств пр</w:t>
      </w:r>
      <w:proofErr w:type="gramEnd"/>
      <w:r w:rsidRPr="008B38A0">
        <w:rPr>
          <w:rFonts w:ascii="Times New Roman" w:hAnsi="Times New Roman"/>
          <w:sz w:val="24"/>
          <w:szCs w:val="24"/>
          <w:lang w:eastAsia="ar-SA"/>
        </w:rPr>
        <w:t>инципала, предложенное принципалом и (или) третьими лицами;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5)</w:t>
      </w:r>
      <w:r w:rsidRPr="008B38A0">
        <w:rPr>
          <w:rFonts w:ascii="Times New Roman" w:hAnsi="Times New Roman"/>
          <w:sz w:val="24"/>
          <w:szCs w:val="24"/>
          <w:lang w:eastAsia="ar-SA"/>
        </w:rPr>
        <w:t xml:space="preserve"> в иных случаях, установленных гарантией.</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1.16.</w:t>
      </w:r>
      <w:r w:rsidRPr="008B38A0">
        <w:rPr>
          <w:rFonts w:ascii="Times New Roman" w:hAnsi="Times New Roman"/>
          <w:sz w:val="24"/>
          <w:szCs w:val="24"/>
          <w:lang w:eastAsia="ar-SA"/>
        </w:rPr>
        <w:t xml:space="preserve"> В случае признания </w:t>
      </w:r>
      <w:proofErr w:type="gramStart"/>
      <w:r w:rsidRPr="008B38A0">
        <w:rPr>
          <w:rFonts w:ascii="Times New Roman" w:hAnsi="Times New Roman"/>
          <w:sz w:val="24"/>
          <w:szCs w:val="24"/>
          <w:lang w:eastAsia="ar-SA"/>
        </w:rPr>
        <w:t>необоснованными</w:t>
      </w:r>
      <w:proofErr w:type="gramEnd"/>
      <w:r w:rsidRPr="008B38A0">
        <w:rPr>
          <w:rFonts w:ascii="Times New Roman" w:hAnsi="Times New Roman"/>
          <w:sz w:val="24"/>
          <w:szCs w:val="24"/>
          <w:lang w:eastAsia="ar-SA"/>
        </w:rPr>
        <w:t xml:space="preserve">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1.17</w:t>
      </w:r>
      <w:r w:rsidRPr="008B38A0">
        <w:rPr>
          <w:rFonts w:ascii="Times New Roman" w:hAnsi="Times New Roman"/>
          <w:sz w:val="24"/>
          <w:szCs w:val="24"/>
          <w:lang w:eastAsia="ar-SA"/>
        </w:rPr>
        <w:t>.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1.18.</w:t>
      </w:r>
      <w:r w:rsidRPr="008B38A0">
        <w:rPr>
          <w:rFonts w:ascii="Times New Roman" w:hAnsi="Times New Roman"/>
          <w:sz w:val="24"/>
          <w:szCs w:val="24"/>
          <w:lang w:eastAsia="ar-SA"/>
        </w:rPr>
        <w:t>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1.19.</w:t>
      </w:r>
      <w:r w:rsidRPr="008B38A0">
        <w:rPr>
          <w:rFonts w:ascii="Times New Roman" w:hAnsi="Times New Roman"/>
          <w:sz w:val="24"/>
          <w:szCs w:val="24"/>
          <w:lang w:eastAsia="ar-SA"/>
        </w:rPr>
        <w:t xml:space="preserve">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w:t>
      </w:r>
      <w:proofErr w:type="gramStart"/>
      <w:r w:rsidRPr="008B38A0">
        <w:rPr>
          <w:rFonts w:ascii="Times New Roman" w:hAnsi="Times New Roman"/>
          <w:sz w:val="24"/>
          <w:szCs w:val="24"/>
          <w:lang w:eastAsia="ar-SA"/>
        </w:rPr>
        <w:t>ств пр</w:t>
      </w:r>
      <w:proofErr w:type="gramEnd"/>
      <w:r w:rsidRPr="008B38A0">
        <w:rPr>
          <w:rFonts w:ascii="Times New Roman" w:hAnsi="Times New Roman"/>
          <w:sz w:val="24"/>
          <w:szCs w:val="24"/>
          <w:lang w:eastAsia="ar-SA"/>
        </w:rPr>
        <w:t>инципала, обеспеченных гарантией, но не более суммы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1.20.</w:t>
      </w:r>
      <w:r w:rsidRPr="008B38A0">
        <w:rPr>
          <w:rFonts w:ascii="Times New Roman" w:hAnsi="Times New Roman"/>
          <w:sz w:val="24"/>
          <w:szCs w:val="24"/>
          <w:lang w:eastAsia="ar-SA"/>
        </w:rPr>
        <w:t>  Обязательство гаранта перед бенефициаром по муниципальной гарантии прекращается:</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1)</w:t>
      </w:r>
      <w:r w:rsidRPr="008B38A0">
        <w:rPr>
          <w:rFonts w:ascii="Times New Roman" w:hAnsi="Times New Roman"/>
          <w:sz w:val="24"/>
          <w:szCs w:val="24"/>
          <w:lang w:eastAsia="ar-SA"/>
        </w:rPr>
        <w:t xml:space="preserve"> с уплатой гарантом бенефициару денежных средств в объеме, определенном в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2)</w:t>
      </w:r>
      <w:r w:rsidRPr="008B38A0">
        <w:rPr>
          <w:rFonts w:ascii="Times New Roman" w:hAnsi="Times New Roman"/>
          <w:sz w:val="24"/>
          <w:szCs w:val="24"/>
          <w:lang w:eastAsia="ar-SA"/>
        </w:rPr>
        <w:t xml:space="preserve"> с истечением определенного в гарантии срока, на который она выдана (срока действия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b/>
          <w:sz w:val="24"/>
          <w:szCs w:val="24"/>
          <w:lang w:eastAsia="ar-SA"/>
        </w:rPr>
        <w:t>3)</w:t>
      </w:r>
      <w:r w:rsidRPr="008B38A0">
        <w:rPr>
          <w:rFonts w:ascii="Times New Roman" w:hAnsi="Times New Roman"/>
          <w:sz w:val="24"/>
          <w:szCs w:val="24"/>
          <w:lang w:eastAsia="ar-SA"/>
        </w:rPr>
        <w:t> в случае исполнения принципалом и (или) третьими лицами обязатель</w:t>
      </w:r>
      <w:proofErr w:type="gramStart"/>
      <w:r w:rsidRPr="008B38A0">
        <w:rPr>
          <w:rFonts w:ascii="Times New Roman" w:hAnsi="Times New Roman"/>
          <w:sz w:val="24"/>
          <w:szCs w:val="24"/>
          <w:lang w:eastAsia="ar-SA"/>
        </w:rPr>
        <w:t>ств пр</w:t>
      </w:r>
      <w:proofErr w:type="gramEnd"/>
      <w:r w:rsidRPr="008B38A0">
        <w:rPr>
          <w:rFonts w:ascii="Times New Roman" w:hAnsi="Times New Roman"/>
          <w:sz w:val="24"/>
          <w:szCs w:val="24"/>
          <w:lang w:eastAsia="ar-SA"/>
        </w:rPr>
        <w:t>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8B38A0" w:rsidRPr="008B38A0" w:rsidRDefault="008B38A0" w:rsidP="008B38A0">
      <w:pPr>
        <w:suppressAutoHyphens/>
        <w:ind w:firstLine="567"/>
        <w:jc w:val="both"/>
        <w:rPr>
          <w:rFonts w:ascii="Times New Roman" w:hAnsi="Times New Roman"/>
          <w:sz w:val="24"/>
          <w:szCs w:val="24"/>
          <w:lang w:eastAsia="ar-SA"/>
        </w:rPr>
      </w:pPr>
      <w:proofErr w:type="gramStart"/>
      <w:r w:rsidRPr="008B38A0">
        <w:rPr>
          <w:rFonts w:ascii="Times New Roman" w:hAnsi="Times New Roman"/>
          <w:b/>
          <w:sz w:val="24"/>
          <w:szCs w:val="24"/>
          <w:lang w:eastAsia="ar-SA"/>
        </w:rPr>
        <w:t>4)</w:t>
      </w:r>
      <w:r w:rsidRPr="008B38A0">
        <w:rPr>
          <w:rFonts w:ascii="Times New Roman" w:hAnsi="Times New Roman"/>
          <w:sz w:val="24"/>
          <w:szCs w:val="24"/>
          <w:lang w:eastAsia="ar-SA"/>
        </w:rPr>
        <w:t>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roofErr w:type="gramEnd"/>
    </w:p>
    <w:p w:rsidR="008B38A0" w:rsidRPr="008B38A0" w:rsidRDefault="008B38A0" w:rsidP="008B38A0">
      <w:pPr>
        <w:suppressAutoHyphens/>
        <w:ind w:firstLine="567"/>
        <w:jc w:val="both"/>
        <w:rPr>
          <w:rFonts w:ascii="Times New Roman" w:hAnsi="Times New Roman"/>
          <w:sz w:val="24"/>
          <w:szCs w:val="24"/>
          <w:lang w:eastAsia="ar-SA"/>
        </w:rPr>
      </w:pPr>
      <w:r w:rsidRPr="008B38A0">
        <w:rPr>
          <w:rFonts w:ascii="Times New Roman" w:hAnsi="Times New Roman"/>
          <w:b/>
          <w:sz w:val="24"/>
          <w:szCs w:val="24"/>
          <w:lang w:eastAsia="ar-SA"/>
        </w:rPr>
        <w:t>5)</w:t>
      </w:r>
      <w:r w:rsidRPr="008B38A0">
        <w:rPr>
          <w:rFonts w:ascii="Times New Roman" w:hAnsi="Times New Roman"/>
          <w:sz w:val="24"/>
          <w:szCs w:val="24"/>
          <w:lang w:eastAsia="ar-SA"/>
        </w:rPr>
        <w:t> если обязательство принципала, в обеспечение которого предоставлена гарантия, не возникло в установленный срок;</w:t>
      </w:r>
    </w:p>
    <w:p w:rsidR="008B38A0" w:rsidRPr="008B38A0" w:rsidRDefault="008B38A0" w:rsidP="008B38A0">
      <w:pPr>
        <w:suppressAutoHyphens/>
        <w:ind w:firstLine="567"/>
        <w:jc w:val="both"/>
        <w:rPr>
          <w:rFonts w:ascii="Times New Roman" w:hAnsi="Times New Roman"/>
          <w:sz w:val="24"/>
          <w:szCs w:val="24"/>
          <w:lang w:eastAsia="ar-SA"/>
        </w:rPr>
      </w:pPr>
      <w:r w:rsidRPr="008B38A0">
        <w:rPr>
          <w:rFonts w:ascii="Times New Roman" w:hAnsi="Times New Roman"/>
          <w:b/>
          <w:sz w:val="24"/>
          <w:szCs w:val="24"/>
          <w:lang w:eastAsia="ar-SA"/>
        </w:rPr>
        <w:t>6)</w:t>
      </w:r>
      <w:r w:rsidRPr="008B38A0">
        <w:rPr>
          <w:rFonts w:ascii="Times New Roman" w:hAnsi="Times New Roman"/>
          <w:sz w:val="24"/>
          <w:szCs w:val="24"/>
          <w:lang w:eastAsia="ar-SA"/>
        </w:rPr>
        <w:t xml:space="preserve">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w:t>
      </w:r>
      <w:r w:rsidRPr="008B38A0">
        <w:rPr>
          <w:rFonts w:ascii="Times New Roman" w:hAnsi="Times New Roman"/>
          <w:sz w:val="24"/>
          <w:szCs w:val="24"/>
          <w:lang w:eastAsia="ar-SA"/>
        </w:rPr>
        <w:lastRenderedPageBreak/>
        <w:t>суд требование к гаранту об исполнении гарантии) или признанием его недействительной сделкой;</w:t>
      </w:r>
    </w:p>
    <w:p w:rsidR="008B38A0" w:rsidRPr="008B38A0" w:rsidRDefault="008B38A0" w:rsidP="008B38A0">
      <w:pPr>
        <w:suppressAutoHyphens/>
        <w:ind w:firstLine="567"/>
        <w:jc w:val="both"/>
        <w:rPr>
          <w:rFonts w:ascii="Times New Roman" w:hAnsi="Times New Roman"/>
          <w:sz w:val="24"/>
          <w:szCs w:val="24"/>
          <w:lang w:eastAsia="ar-SA"/>
        </w:rPr>
      </w:pPr>
      <w:proofErr w:type="gramStart"/>
      <w:r w:rsidRPr="008B38A0">
        <w:rPr>
          <w:rFonts w:ascii="Times New Roman" w:hAnsi="Times New Roman"/>
          <w:b/>
          <w:sz w:val="24"/>
          <w:szCs w:val="24"/>
          <w:lang w:eastAsia="ar-SA"/>
        </w:rPr>
        <w:t>7)</w:t>
      </w:r>
      <w:r w:rsidRPr="008B38A0">
        <w:rPr>
          <w:rFonts w:ascii="Times New Roman" w:hAnsi="Times New Roman"/>
          <w:sz w:val="24"/>
          <w:szCs w:val="24"/>
          <w:lang w:eastAsia="ar-SA"/>
        </w:rPr>
        <w:t xml:space="preserve">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w:t>
      </w:r>
      <w:proofErr w:type="gramEnd"/>
      <w:r w:rsidRPr="008B38A0">
        <w:rPr>
          <w:rFonts w:ascii="Times New Roman" w:hAnsi="Times New Roman"/>
          <w:sz w:val="24"/>
          <w:szCs w:val="24"/>
          <w:lang w:eastAsia="ar-SA"/>
        </w:rPr>
        <w:t xml:space="preserve"> владельцу (приобретателю) прав на облигации, исполнение обязатель</w:t>
      </w:r>
      <w:proofErr w:type="gramStart"/>
      <w:r w:rsidRPr="008B38A0">
        <w:rPr>
          <w:rFonts w:ascii="Times New Roman" w:hAnsi="Times New Roman"/>
          <w:sz w:val="24"/>
          <w:szCs w:val="24"/>
          <w:lang w:eastAsia="ar-SA"/>
        </w:rPr>
        <w:t>ств пр</w:t>
      </w:r>
      <w:proofErr w:type="gramEnd"/>
      <w:r w:rsidRPr="008B38A0">
        <w:rPr>
          <w:rFonts w:ascii="Times New Roman" w:hAnsi="Times New Roman"/>
          <w:sz w:val="24"/>
          <w:szCs w:val="24"/>
          <w:lang w:eastAsia="ar-SA"/>
        </w:rPr>
        <w:t>инципала (эмитента) по которым обеспечивается гарантией);</w:t>
      </w:r>
    </w:p>
    <w:p w:rsidR="008B38A0" w:rsidRPr="008B38A0" w:rsidRDefault="008B38A0" w:rsidP="008B38A0">
      <w:pPr>
        <w:suppressAutoHyphens/>
        <w:ind w:firstLine="567"/>
        <w:jc w:val="both"/>
        <w:rPr>
          <w:rFonts w:ascii="Times New Roman" w:hAnsi="Times New Roman"/>
          <w:sz w:val="24"/>
          <w:szCs w:val="24"/>
          <w:lang w:eastAsia="ar-SA"/>
        </w:rPr>
      </w:pPr>
      <w:r w:rsidRPr="008B38A0">
        <w:rPr>
          <w:rFonts w:ascii="Times New Roman" w:hAnsi="Times New Roman"/>
          <w:b/>
          <w:sz w:val="24"/>
          <w:szCs w:val="24"/>
          <w:lang w:eastAsia="ar-SA"/>
        </w:rPr>
        <w:t>8)</w:t>
      </w:r>
      <w:r w:rsidRPr="008B38A0">
        <w:rPr>
          <w:rFonts w:ascii="Times New Roman" w:hAnsi="Times New Roman"/>
          <w:sz w:val="24"/>
          <w:szCs w:val="24"/>
          <w:lang w:eastAsia="ar-SA"/>
        </w:rPr>
        <w:t xml:space="preserve">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8B38A0" w:rsidRPr="008B38A0" w:rsidRDefault="008B38A0" w:rsidP="008B38A0">
      <w:pPr>
        <w:suppressAutoHyphens/>
        <w:ind w:firstLine="567"/>
        <w:jc w:val="both"/>
        <w:rPr>
          <w:rFonts w:ascii="Times New Roman" w:hAnsi="Times New Roman"/>
          <w:sz w:val="24"/>
          <w:szCs w:val="24"/>
          <w:lang w:eastAsia="ar-SA"/>
        </w:rPr>
      </w:pPr>
      <w:r w:rsidRPr="008B38A0">
        <w:rPr>
          <w:rFonts w:ascii="Times New Roman" w:hAnsi="Times New Roman"/>
          <w:b/>
          <w:sz w:val="24"/>
          <w:szCs w:val="24"/>
          <w:lang w:eastAsia="ar-SA"/>
        </w:rPr>
        <w:t>9)</w:t>
      </w:r>
      <w:r w:rsidRPr="008B38A0">
        <w:rPr>
          <w:rFonts w:ascii="Times New Roman" w:hAnsi="Times New Roman"/>
          <w:sz w:val="24"/>
          <w:szCs w:val="24"/>
          <w:lang w:eastAsia="ar-SA"/>
        </w:rPr>
        <w:t xml:space="preserve"> вследствие отзыва гарантии в случаях и по основаниям, которые указаны в гарантии;</w:t>
      </w:r>
    </w:p>
    <w:p w:rsidR="008B38A0" w:rsidRPr="008B38A0" w:rsidRDefault="008B38A0" w:rsidP="008B38A0">
      <w:pPr>
        <w:suppressAutoHyphens/>
        <w:ind w:firstLine="567"/>
        <w:jc w:val="both"/>
        <w:rPr>
          <w:rFonts w:ascii="Times New Roman" w:hAnsi="Times New Roman"/>
          <w:sz w:val="24"/>
          <w:szCs w:val="24"/>
          <w:lang w:eastAsia="ar-SA"/>
        </w:rPr>
      </w:pPr>
      <w:r w:rsidRPr="008B38A0">
        <w:rPr>
          <w:rFonts w:ascii="Times New Roman" w:hAnsi="Times New Roman"/>
          <w:b/>
          <w:sz w:val="24"/>
          <w:szCs w:val="24"/>
          <w:lang w:eastAsia="ar-SA"/>
        </w:rPr>
        <w:t>10)</w:t>
      </w:r>
      <w:r w:rsidRPr="008B38A0">
        <w:rPr>
          <w:rFonts w:ascii="Times New Roman" w:hAnsi="Times New Roman"/>
          <w:sz w:val="24"/>
          <w:szCs w:val="24"/>
          <w:lang w:eastAsia="ar-SA"/>
        </w:rPr>
        <w:t xml:space="preserve"> в иных случаях, установленных гарантией.</w:t>
      </w:r>
    </w:p>
    <w:p w:rsidR="008B38A0" w:rsidRPr="008B38A0" w:rsidRDefault="008B38A0" w:rsidP="008B38A0">
      <w:pPr>
        <w:suppressAutoHyphens/>
        <w:ind w:firstLine="567"/>
        <w:jc w:val="both"/>
        <w:rPr>
          <w:rFonts w:ascii="Times New Roman" w:hAnsi="Times New Roman"/>
          <w:sz w:val="24"/>
          <w:szCs w:val="24"/>
          <w:lang w:eastAsia="ar-SA"/>
        </w:rPr>
      </w:pPr>
      <w:r w:rsidRPr="008B38A0">
        <w:rPr>
          <w:rFonts w:ascii="Times New Roman" w:hAnsi="Times New Roman"/>
          <w:b/>
          <w:sz w:val="24"/>
          <w:szCs w:val="24"/>
          <w:lang w:eastAsia="ar-SA"/>
        </w:rPr>
        <w:t>1.21.</w:t>
      </w:r>
      <w:r w:rsidRPr="008B38A0">
        <w:rPr>
          <w:rFonts w:ascii="Times New Roman" w:hAnsi="Times New Roman"/>
          <w:sz w:val="24"/>
          <w:szCs w:val="24"/>
          <w:lang w:eastAsia="ar-SA"/>
        </w:rPr>
        <w:t>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8B38A0" w:rsidRPr="008B38A0" w:rsidRDefault="008B38A0" w:rsidP="008B38A0">
      <w:pPr>
        <w:suppressAutoHyphens/>
        <w:ind w:firstLine="567"/>
        <w:jc w:val="both"/>
        <w:rPr>
          <w:rFonts w:ascii="Times New Roman" w:hAnsi="Times New Roman"/>
          <w:sz w:val="24"/>
          <w:szCs w:val="24"/>
          <w:lang w:eastAsia="ar-SA"/>
        </w:rPr>
      </w:pPr>
      <w:r w:rsidRPr="008B38A0">
        <w:rPr>
          <w:rFonts w:ascii="Times New Roman" w:hAnsi="Times New Roman"/>
          <w:b/>
          <w:sz w:val="24"/>
          <w:szCs w:val="24"/>
          <w:lang w:eastAsia="ar-SA"/>
        </w:rPr>
        <w:t>1.22.</w:t>
      </w:r>
      <w:r w:rsidRPr="008B38A0">
        <w:rPr>
          <w:rFonts w:ascii="Times New Roman" w:hAnsi="Times New Roman"/>
          <w:sz w:val="24"/>
          <w:szCs w:val="24"/>
          <w:lang w:eastAsia="ar-SA"/>
        </w:rPr>
        <w:t> Гарант, которому стало известно о прекращении муниципальной гарантии, обязан уведомить об этом бенефициара и принципала.</w:t>
      </w:r>
    </w:p>
    <w:p w:rsidR="008B38A0" w:rsidRPr="008B38A0" w:rsidRDefault="008B38A0" w:rsidP="008B38A0">
      <w:pPr>
        <w:suppressAutoHyphens/>
        <w:ind w:firstLine="567"/>
        <w:jc w:val="both"/>
        <w:rPr>
          <w:rFonts w:ascii="Times New Roman" w:hAnsi="Times New Roman"/>
          <w:sz w:val="24"/>
          <w:szCs w:val="24"/>
          <w:lang w:eastAsia="ar-SA"/>
        </w:rPr>
      </w:pPr>
      <w:proofErr w:type="gramStart"/>
      <w:r w:rsidRPr="008B38A0">
        <w:rPr>
          <w:rFonts w:ascii="Times New Roman" w:hAnsi="Times New Roman"/>
          <w:sz w:val="24"/>
          <w:szCs w:val="24"/>
          <w:lang w:eastAsia="ar-SA"/>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roofErr w:type="gramEnd"/>
    </w:p>
    <w:p w:rsidR="008B38A0" w:rsidRPr="008B38A0" w:rsidRDefault="008B38A0" w:rsidP="008B38A0">
      <w:pPr>
        <w:suppressAutoHyphens/>
        <w:ind w:firstLine="567"/>
        <w:jc w:val="both"/>
        <w:rPr>
          <w:rFonts w:ascii="Times New Roman" w:hAnsi="Times New Roman"/>
          <w:sz w:val="24"/>
          <w:szCs w:val="24"/>
          <w:lang w:eastAsia="ar-SA"/>
        </w:rPr>
      </w:pPr>
      <w:r w:rsidRPr="008B38A0">
        <w:rPr>
          <w:rFonts w:ascii="Times New Roman" w:hAnsi="Times New Roman"/>
          <w:b/>
          <w:sz w:val="24"/>
          <w:szCs w:val="24"/>
          <w:lang w:eastAsia="ar-SA"/>
        </w:rPr>
        <w:t>1.23</w:t>
      </w:r>
      <w:r w:rsidRPr="008B38A0">
        <w:rPr>
          <w:rFonts w:ascii="Times New Roman" w:hAnsi="Times New Roman"/>
          <w:sz w:val="24"/>
          <w:szCs w:val="24"/>
          <w:lang w:eastAsia="ar-SA"/>
        </w:rPr>
        <w:t xml:space="preserve">. Если исполнение гарантом муниципальной гарантии ведет к возникновению права регрессного требования гаранта к </w:t>
      </w:r>
      <w:proofErr w:type="gramStart"/>
      <w:r w:rsidRPr="008B38A0">
        <w:rPr>
          <w:rFonts w:ascii="Times New Roman" w:hAnsi="Times New Roman"/>
          <w:sz w:val="24"/>
          <w:szCs w:val="24"/>
          <w:lang w:eastAsia="ar-SA"/>
        </w:rPr>
        <w:t>принципалу</w:t>
      </w:r>
      <w:proofErr w:type="gramEnd"/>
      <w:r w:rsidRPr="008B38A0">
        <w:rPr>
          <w:rFonts w:ascii="Times New Roman" w:hAnsi="Times New Roman"/>
          <w:sz w:val="24"/>
          <w:szCs w:val="24"/>
          <w:lang w:eastAsia="ar-SA"/>
        </w:rPr>
        <w:t xml:space="preserve">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8B38A0" w:rsidRPr="008B38A0" w:rsidRDefault="008B38A0" w:rsidP="008B38A0">
      <w:pPr>
        <w:suppressAutoHyphens/>
        <w:ind w:firstLine="567"/>
        <w:jc w:val="both"/>
        <w:rPr>
          <w:rFonts w:ascii="Times New Roman" w:hAnsi="Times New Roman"/>
          <w:sz w:val="24"/>
          <w:szCs w:val="24"/>
          <w:lang w:eastAsia="ar-SA"/>
        </w:rPr>
      </w:pPr>
      <w:r w:rsidRPr="008B38A0">
        <w:rPr>
          <w:rFonts w:ascii="Times New Roman" w:hAnsi="Times New Roman"/>
          <w:b/>
          <w:sz w:val="24"/>
          <w:szCs w:val="24"/>
          <w:lang w:eastAsia="ar-SA"/>
        </w:rPr>
        <w:t>1.24.</w:t>
      </w:r>
      <w:r w:rsidRPr="008B38A0">
        <w:rPr>
          <w:rFonts w:ascii="Times New Roman" w:hAnsi="Times New Roman"/>
          <w:sz w:val="24"/>
          <w:szCs w:val="24"/>
          <w:lang w:eastAsia="ar-SA"/>
        </w:rPr>
        <w:t xml:space="preserve"> Если исполнение гарантом муниципальной гарантии не ведет к возникновению права регрессного требования гаранта к </w:t>
      </w:r>
      <w:proofErr w:type="gramStart"/>
      <w:r w:rsidRPr="008B38A0">
        <w:rPr>
          <w:rFonts w:ascii="Times New Roman" w:hAnsi="Times New Roman"/>
          <w:sz w:val="24"/>
          <w:szCs w:val="24"/>
          <w:lang w:eastAsia="ar-SA"/>
        </w:rPr>
        <w:t>принципалу</w:t>
      </w:r>
      <w:proofErr w:type="gramEnd"/>
      <w:r w:rsidRPr="008B38A0">
        <w:rPr>
          <w:rFonts w:ascii="Times New Roman" w:hAnsi="Times New Roman"/>
          <w:sz w:val="24"/>
          <w:szCs w:val="24"/>
          <w:lang w:eastAsia="ar-SA"/>
        </w:rPr>
        <w:t>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rsidR="008B38A0" w:rsidRPr="008B38A0" w:rsidRDefault="008B38A0" w:rsidP="008B38A0">
      <w:pPr>
        <w:suppressAutoHyphens/>
        <w:ind w:firstLine="567"/>
        <w:jc w:val="both"/>
        <w:rPr>
          <w:rFonts w:ascii="Times New Roman" w:hAnsi="Times New Roman"/>
          <w:sz w:val="24"/>
          <w:szCs w:val="24"/>
          <w:lang w:eastAsia="ar-SA"/>
        </w:rPr>
      </w:pPr>
      <w:r w:rsidRPr="008B38A0">
        <w:rPr>
          <w:rFonts w:ascii="Times New Roman" w:hAnsi="Times New Roman"/>
          <w:b/>
          <w:sz w:val="24"/>
          <w:szCs w:val="24"/>
          <w:lang w:eastAsia="ar-SA"/>
        </w:rPr>
        <w:t>1.25.</w:t>
      </w:r>
      <w:r w:rsidRPr="008B38A0">
        <w:rPr>
          <w:rFonts w:ascii="Times New Roman" w:hAnsi="Times New Roman"/>
          <w:sz w:val="24"/>
          <w:szCs w:val="24"/>
          <w:lang w:eastAsia="ar-SA"/>
        </w:rPr>
        <w:t xml:space="preserve">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8B38A0" w:rsidRPr="008B38A0" w:rsidRDefault="008B38A0" w:rsidP="008B38A0">
      <w:pPr>
        <w:suppressAutoHyphens/>
        <w:ind w:firstLine="567"/>
        <w:jc w:val="both"/>
        <w:rPr>
          <w:rFonts w:ascii="Times New Roman" w:hAnsi="Times New Roman"/>
          <w:sz w:val="24"/>
          <w:szCs w:val="24"/>
          <w:lang w:eastAsia="ar-SA"/>
        </w:rPr>
      </w:pPr>
      <w:r w:rsidRPr="008B38A0">
        <w:rPr>
          <w:rFonts w:ascii="Times New Roman" w:hAnsi="Times New Roman"/>
          <w:b/>
          <w:sz w:val="24"/>
          <w:szCs w:val="24"/>
          <w:lang w:eastAsia="ar-SA"/>
        </w:rPr>
        <w:t>1.26.</w:t>
      </w:r>
      <w:r w:rsidRPr="008B38A0">
        <w:rPr>
          <w:rFonts w:ascii="Times New Roman" w:hAnsi="Times New Roman"/>
          <w:sz w:val="24"/>
          <w:szCs w:val="24"/>
          <w:lang w:eastAsia="ar-SA"/>
        </w:rPr>
        <w:t xml:space="preserve"> Кредиты и займы (в том числе), обеспечиваемые муниципальными гарантиями, должны быть целевыми.</w:t>
      </w:r>
    </w:p>
    <w:p w:rsidR="008B38A0" w:rsidRPr="008B38A0" w:rsidRDefault="008B38A0" w:rsidP="008B38A0">
      <w:pPr>
        <w:suppressAutoHyphens/>
        <w:ind w:firstLine="567"/>
        <w:jc w:val="both"/>
        <w:rPr>
          <w:rFonts w:ascii="Times New Roman" w:hAnsi="Times New Roman"/>
          <w:sz w:val="24"/>
          <w:szCs w:val="24"/>
          <w:lang w:eastAsia="ar-SA"/>
        </w:rPr>
      </w:pPr>
      <w:r w:rsidRPr="00C868FD">
        <w:rPr>
          <w:rFonts w:ascii="Times New Roman" w:hAnsi="Times New Roman"/>
          <w:b/>
          <w:sz w:val="24"/>
          <w:szCs w:val="24"/>
          <w:lang w:eastAsia="ar-SA"/>
        </w:rPr>
        <w:t>1.27.</w:t>
      </w:r>
      <w:r w:rsidRPr="008B38A0">
        <w:rPr>
          <w:rFonts w:ascii="Times New Roman" w:hAnsi="Times New Roman"/>
          <w:sz w:val="24"/>
          <w:szCs w:val="24"/>
          <w:lang w:eastAsia="ar-SA"/>
        </w:rPr>
        <w:t xml:space="preserve"> В случае установления факта нецелевого использования сре</w:t>
      </w:r>
      <w:proofErr w:type="gramStart"/>
      <w:r w:rsidRPr="008B38A0">
        <w:rPr>
          <w:rFonts w:ascii="Times New Roman" w:hAnsi="Times New Roman"/>
          <w:sz w:val="24"/>
          <w:szCs w:val="24"/>
          <w:lang w:eastAsia="ar-SA"/>
        </w:rPr>
        <w:t>дств кр</w:t>
      </w:r>
      <w:proofErr w:type="gramEnd"/>
      <w:r w:rsidRPr="008B38A0">
        <w:rPr>
          <w:rFonts w:ascii="Times New Roman" w:hAnsi="Times New Roman"/>
          <w:sz w:val="24"/>
          <w:szCs w:val="24"/>
          <w:lang w:eastAsia="ar-SA"/>
        </w:rPr>
        <w:t>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8B38A0" w:rsidRPr="008B38A0" w:rsidRDefault="008B38A0" w:rsidP="008B38A0">
      <w:pPr>
        <w:suppressAutoHyphens/>
        <w:ind w:firstLine="567"/>
        <w:jc w:val="both"/>
        <w:rPr>
          <w:rFonts w:ascii="Times New Roman" w:hAnsi="Times New Roman"/>
          <w:sz w:val="24"/>
          <w:szCs w:val="24"/>
          <w:lang w:eastAsia="ar-SA"/>
        </w:rPr>
      </w:pPr>
      <w:r w:rsidRPr="00C868FD">
        <w:rPr>
          <w:rFonts w:ascii="Times New Roman" w:hAnsi="Times New Roman"/>
          <w:b/>
          <w:sz w:val="24"/>
          <w:szCs w:val="24"/>
          <w:lang w:eastAsia="ar-SA"/>
        </w:rPr>
        <w:t>1.28.</w:t>
      </w:r>
      <w:r w:rsidRPr="008B38A0">
        <w:rPr>
          <w:rFonts w:ascii="Times New Roman" w:hAnsi="Times New Roman"/>
          <w:sz w:val="24"/>
          <w:szCs w:val="24"/>
          <w:lang w:eastAsia="ar-SA"/>
        </w:rPr>
        <w:t xml:space="preserve"> Предоставление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осуществляется в соответствии со статьей 115.1 Бюджетного кодекса Российской Федерации.</w:t>
      </w:r>
    </w:p>
    <w:p w:rsidR="008B38A0" w:rsidRPr="008B38A0" w:rsidRDefault="008B38A0" w:rsidP="008B38A0">
      <w:pPr>
        <w:widowControl w:val="0"/>
        <w:suppressAutoHyphens/>
        <w:autoSpaceDE w:val="0"/>
        <w:jc w:val="both"/>
        <w:rPr>
          <w:rFonts w:ascii="Times New Roman" w:hAnsi="Times New Roman"/>
          <w:sz w:val="24"/>
          <w:szCs w:val="24"/>
          <w:lang w:eastAsia="ar-SA"/>
        </w:rPr>
      </w:pPr>
    </w:p>
    <w:p w:rsidR="008B38A0" w:rsidRPr="008B38A0" w:rsidRDefault="008B38A0" w:rsidP="00C868FD">
      <w:pPr>
        <w:widowControl w:val="0"/>
        <w:suppressAutoHyphens/>
        <w:autoSpaceDE w:val="0"/>
        <w:ind w:firstLine="709"/>
        <w:rPr>
          <w:rFonts w:ascii="Times New Roman" w:hAnsi="Times New Roman"/>
          <w:b/>
          <w:sz w:val="24"/>
          <w:szCs w:val="24"/>
          <w:lang w:eastAsia="ar-SA"/>
        </w:rPr>
      </w:pPr>
      <w:r w:rsidRPr="008B38A0">
        <w:rPr>
          <w:rFonts w:ascii="Times New Roman" w:hAnsi="Times New Roman"/>
          <w:b/>
          <w:sz w:val="24"/>
          <w:szCs w:val="24"/>
          <w:lang w:eastAsia="ar-SA"/>
        </w:rPr>
        <w:t>2. Порядок предоставления муниципальных гарантий</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2.1.</w:t>
      </w:r>
      <w:r w:rsidRPr="008B38A0">
        <w:rPr>
          <w:rFonts w:ascii="Times New Roman" w:hAnsi="Times New Roman"/>
          <w:sz w:val="24"/>
          <w:szCs w:val="24"/>
          <w:lang w:eastAsia="ar-SA"/>
        </w:rPr>
        <w:t xml:space="preserve"> </w:t>
      </w:r>
      <w:proofErr w:type="gramStart"/>
      <w:r w:rsidRPr="008B38A0">
        <w:rPr>
          <w:rFonts w:ascii="Times New Roman" w:hAnsi="Times New Roman"/>
          <w:sz w:val="24"/>
          <w:szCs w:val="24"/>
          <w:lang w:eastAsia="ar-SA"/>
        </w:rPr>
        <w:t>Муниципальные гарантии от имени муниципального образования «</w:t>
      </w:r>
      <w:r>
        <w:rPr>
          <w:rFonts w:ascii="Times New Roman" w:hAnsi="Times New Roman"/>
          <w:sz w:val="24"/>
          <w:szCs w:val="24"/>
          <w:lang w:eastAsia="ar-SA"/>
        </w:rPr>
        <w:t>Черноярское</w:t>
      </w:r>
      <w:r w:rsidRPr="008B38A0">
        <w:rPr>
          <w:rFonts w:ascii="Times New Roman" w:hAnsi="Times New Roman"/>
          <w:sz w:val="24"/>
          <w:szCs w:val="24"/>
          <w:lang w:eastAsia="ar-SA"/>
        </w:rPr>
        <w:t xml:space="preserve"> сельское поселение» Тегульдетского района Томской области предоставляются Администрацией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на основании решения Совета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о бюджете на очередной финансовый год и плановый период, </w:t>
      </w:r>
      <w:r w:rsidRPr="008B38A0">
        <w:rPr>
          <w:rFonts w:ascii="Times New Roman" w:hAnsi="Times New Roman"/>
          <w:sz w:val="24"/>
          <w:szCs w:val="24"/>
          <w:lang w:eastAsia="ar-SA"/>
        </w:rPr>
        <w:lastRenderedPageBreak/>
        <w:t xml:space="preserve">постановления Администрации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а также договора о предоставлении муниципальной гарантии при условии:</w:t>
      </w:r>
      <w:proofErr w:type="gramEnd"/>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 финансовое состояние принципала является удовлетворительным;</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 xml:space="preserve">- предоставление принципалом, третьим лицом до даты выдачи муниципальной гарантии соответствующего требованиям статьи 115.3 Бюджетного кодекса Российской Федерации и гражданского законодательства Российской </w:t>
      </w:r>
      <w:proofErr w:type="gramStart"/>
      <w:r w:rsidRPr="008B38A0">
        <w:rPr>
          <w:rFonts w:ascii="Times New Roman" w:hAnsi="Times New Roman"/>
          <w:sz w:val="24"/>
          <w:szCs w:val="24"/>
          <w:lang w:eastAsia="ar-SA"/>
        </w:rPr>
        <w:t>Федерации обеспечения исполнения обязательств принципала</w:t>
      </w:r>
      <w:proofErr w:type="gramEnd"/>
      <w:r w:rsidRPr="008B38A0">
        <w:rPr>
          <w:rFonts w:ascii="Times New Roman" w:hAnsi="Times New Roman"/>
          <w:sz w:val="24"/>
          <w:szCs w:val="24"/>
          <w:lang w:eastAsia="ar-SA"/>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8B38A0" w:rsidRPr="008B38A0" w:rsidRDefault="008B38A0" w:rsidP="008B38A0">
      <w:pPr>
        <w:widowControl w:val="0"/>
        <w:autoSpaceDE w:val="0"/>
        <w:ind w:firstLine="709"/>
        <w:jc w:val="both"/>
        <w:rPr>
          <w:rFonts w:ascii="Times New Roman" w:hAnsi="Times New Roman"/>
          <w:sz w:val="24"/>
          <w:szCs w:val="24"/>
          <w:lang w:eastAsia="ar-SA"/>
        </w:rPr>
      </w:pPr>
      <w:proofErr w:type="gramStart"/>
      <w:r w:rsidRPr="008B38A0">
        <w:rPr>
          <w:rFonts w:ascii="Times New Roman" w:hAnsi="Times New Roman"/>
          <w:sz w:val="24"/>
          <w:szCs w:val="24"/>
          <w:lang w:eastAsia="ar-SA"/>
        </w:rPr>
        <w:t>- 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w:t>
      </w:r>
      <w:r>
        <w:rPr>
          <w:rFonts w:ascii="Times New Roman" w:hAnsi="Times New Roman"/>
          <w:sz w:val="24"/>
          <w:szCs w:val="24"/>
          <w:lang w:eastAsia="ar-SA"/>
        </w:rPr>
        <w:t>Черноярское</w:t>
      </w:r>
      <w:r w:rsidRPr="008B38A0">
        <w:rPr>
          <w:rFonts w:ascii="Times New Roman" w:hAnsi="Times New Roman"/>
          <w:sz w:val="24"/>
          <w:szCs w:val="24"/>
          <w:lang w:eastAsia="ar-SA"/>
        </w:rPr>
        <w:t xml:space="preserve"> сельское поселение» Тегульдетского района Томской области,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 правовым образованием, по муниципальной</w:t>
      </w:r>
      <w:proofErr w:type="gramEnd"/>
      <w:r w:rsidRPr="008B38A0">
        <w:rPr>
          <w:rFonts w:ascii="Times New Roman" w:hAnsi="Times New Roman"/>
          <w:sz w:val="24"/>
          <w:szCs w:val="24"/>
          <w:lang w:eastAsia="ar-SA"/>
        </w:rPr>
        <w:t xml:space="preserve"> гарантии, ранее предоставленной в пользу соответствующего публично-правового образования, предоставляющего муниципальную гарантию;</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rsidRPr="008B38A0">
        <w:rPr>
          <w:rFonts w:ascii="Times New Roman" w:hAnsi="Times New Roman"/>
          <w:sz w:val="24"/>
          <w:szCs w:val="24"/>
          <w:lang w:eastAsia="ar-SA"/>
        </w:rPr>
        <w:t>ств пр</w:t>
      </w:r>
      <w:proofErr w:type="gramEnd"/>
      <w:r w:rsidRPr="008B38A0">
        <w:rPr>
          <w:rFonts w:ascii="Times New Roman" w:hAnsi="Times New Roman"/>
          <w:sz w:val="24"/>
          <w:szCs w:val="24"/>
          <w:lang w:eastAsia="ar-SA"/>
        </w:rPr>
        <w:t>инципала перед гарантом, которые могут возникнуть в связи с предъявлением гарантом регрессных требований к принципалу, не требуется.</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2.2.</w:t>
      </w:r>
      <w:r w:rsidRPr="008B38A0">
        <w:rPr>
          <w:rFonts w:ascii="Times New Roman" w:hAnsi="Times New Roman"/>
          <w:sz w:val="24"/>
          <w:szCs w:val="24"/>
          <w:lang w:eastAsia="ar-SA"/>
        </w:rPr>
        <w:t xml:space="preserve">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полного комплекта документов по перечню согласно приложению № 1 к настоящему Порядку.</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В случае предоставления принципалом обеспечения исполнения обязательств по удовлетворению регрессного требования в связи с исполнением гарантии принципалом дополнительно представляется полный пакет документов по перечню согласно приложению № 2 к настоящему Порядку.</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2.3.</w:t>
      </w:r>
      <w:r w:rsidRPr="008B38A0">
        <w:rPr>
          <w:rFonts w:ascii="Times New Roman" w:hAnsi="Times New Roman"/>
          <w:sz w:val="24"/>
          <w:szCs w:val="24"/>
          <w:lang w:eastAsia="ar-SA"/>
        </w:rPr>
        <w:t xml:space="preserve"> </w:t>
      </w:r>
      <w:proofErr w:type="gramStart"/>
      <w:r w:rsidRPr="008B38A0">
        <w:rPr>
          <w:rFonts w:ascii="Times New Roman" w:hAnsi="Times New Roman"/>
          <w:sz w:val="24"/>
          <w:szCs w:val="24"/>
          <w:lang w:eastAsia="ar-SA"/>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2.10 настоящей статьи, при предоставлении муниципальной гарантии муниципальным образованием «</w:t>
      </w:r>
      <w:r>
        <w:rPr>
          <w:rFonts w:ascii="Times New Roman" w:hAnsi="Times New Roman"/>
          <w:sz w:val="24"/>
          <w:szCs w:val="24"/>
          <w:lang w:eastAsia="ar-SA"/>
        </w:rPr>
        <w:t>Черноярское</w:t>
      </w:r>
      <w:r w:rsidRPr="008B38A0">
        <w:rPr>
          <w:rFonts w:ascii="Times New Roman" w:hAnsi="Times New Roman"/>
          <w:sz w:val="24"/>
          <w:szCs w:val="24"/>
          <w:lang w:eastAsia="ar-SA"/>
        </w:rPr>
        <w:t xml:space="preserve"> сельское поселение» Тегульдетского района Томской области осуществляются в соответствии с актами администрации сельского поселения либо агентом, привлеченным в соответствии с пунктом 2.10. настоящей статьи.</w:t>
      </w:r>
      <w:proofErr w:type="gramEnd"/>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2.4.</w:t>
      </w:r>
      <w:r w:rsidRPr="008B38A0">
        <w:rPr>
          <w:rFonts w:ascii="Times New Roman" w:hAnsi="Times New Roman"/>
          <w:sz w:val="24"/>
          <w:szCs w:val="24"/>
          <w:lang w:eastAsia="ar-SA"/>
        </w:rPr>
        <w:t xml:space="preserve"> Решением Совета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Совета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о бюджете на очередной финансовый год и плановый период.</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2.5.</w:t>
      </w:r>
      <w:r w:rsidRPr="008B38A0">
        <w:rPr>
          <w:rFonts w:ascii="Times New Roman" w:hAnsi="Times New Roman"/>
          <w:sz w:val="24"/>
          <w:szCs w:val="24"/>
          <w:lang w:eastAsia="ar-SA"/>
        </w:rPr>
        <w:t xml:space="preserve"> Администрация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в течение 10 рабочих дней со дня получения всех необходимых документов проводит анализ финансового состояния принципала в целях предоставления </w:t>
      </w:r>
      <w:r w:rsidRPr="008B38A0">
        <w:rPr>
          <w:rFonts w:ascii="Times New Roman" w:hAnsi="Times New Roman"/>
          <w:sz w:val="24"/>
          <w:szCs w:val="24"/>
          <w:lang w:eastAsia="ar-SA"/>
        </w:rPr>
        <w:lastRenderedPageBreak/>
        <w:t>муниципальной гарантии.</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2.6.</w:t>
      </w:r>
      <w:r w:rsidRPr="008B38A0">
        <w:rPr>
          <w:rFonts w:ascii="Times New Roman" w:hAnsi="Times New Roman"/>
          <w:sz w:val="24"/>
          <w:szCs w:val="24"/>
          <w:lang w:eastAsia="ar-SA"/>
        </w:rPr>
        <w:t xml:space="preserve"> Муниципальная гарантия не предоставляется при наличии заключения Администрации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о неудовлетворительном финансовом состоянии принципала.</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2.7.</w:t>
      </w:r>
      <w:r w:rsidRPr="008B38A0">
        <w:rPr>
          <w:rFonts w:ascii="Times New Roman" w:hAnsi="Times New Roman"/>
          <w:sz w:val="24"/>
          <w:szCs w:val="24"/>
          <w:lang w:eastAsia="ar-SA"/>
        </w:rPr>
        <w:t xml:space="preserve"> </w:t>
      </w:r>
      <w:proofErr w:type="gramStart"/>
      <w:r w:rsidRPr="008B38A0">
        <w:rPr>
          <w:rFonts w:ascii="Times New Roman" w:hAnsi="Times New Roman"/>
          <w:sz w:val="24"/>
          <w:szCs w:val="24"/>
          <w:lang w:eastAsia="ar-SA"/>
        </w:rPr>
        <w:t xml:space="preserve">На основании заключения Администрации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о возможности предоставления принципалу муниципальной гарантии в пределах общей суммы, утвержденной в решении Совета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о бюджете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на очередной финансовый год и плановый период, оформляется постановление Администрации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w:t>
      </w:r>
      <w:proofErr w:type="gramEnd"/>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 xml:space="preserve">В постановлении Администрации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о предоставлении принципалу муниципальной гарантии указываются предел обязательств по муниципальной гарант</w:t>
      </w:r>
      <w:proofErr w:type="gramStart"/>
      <w:r w:rsidRPr="008B38A0">
        <w:rPr>
          <w:rFonts w:ascii="Times New Roman" w:hAnsi="Times New Roman"/>
          <w:sz w:val="24"/>
          <w:szCs w:val="24"/>
          <w:lang w:eastAsia="ar-SA"/>
        </w:rPr>
        <w:t>ии и ее</w:t>
      </w:r>
      <w:proofErr w:type="gramEnd"/>
      <w:r w:rsidRPr="008B38A0">
        <w:rPr>
          <w:rFonts w:ascii="Times New Roman" w:hAnsi="Times New Roman"/>
          <w:sz w:val="24"/>
          <w:szCs w:val="24"/>
          <w:lang w:eastAsia="ar-SA"/>
        </w:rPr>
        <w:t xml:space="preserve"> основные условия.</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 xml:space="preserve">В случае принятия решения об отказе в предоставлении муниципальной гарантии Администрация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направляет в адрес принципала уведомление об отказе.</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2.8.</w:t>
      </w:r>
      <w:r w:rsidRPr="008B38A0">
        <w:rPr>
          <w:rFonts w:ascii="Times New Roman" w:hAnsi="Times New Roman"/>
          <w:sz w:val="24"/>
          <w:szCs w:val="24"/>
          <w:lang w:eastAsia="ar-SA"/>
        </w:rPr>
        <w:t xml:space="preserve"> Администрация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8B38A0" w:rsidRPr="008B38A0" w:rsidRDefault="008B38A0" w:rsidP="008B38A0">
      <w:pPr>
        <w:widowControl w:val="0"/>
        <w:suppressAutoHyphens/>
        <w:autoSpaceDE w:val="0"/>
        <w:ind w:firstLine="709"/>
        <w:jc w:val="both"/>
        <w:rPr>
          <w:rFonts w:ascii="Times New Roman" w:hAnsi="Times New Roman"/>
          <w:color w:val="22272F"/>
          <w:sz w:val="24"/>
          <w:szCs w:val="24"/>
          <w:lang w:eastAsia="ar-SA"/>
        </w:rPr>
      </w:pPr>
      <w:r w:rsidRPr="00C868FD">
        <w:rPr>
          <w:rFonts w:ascii="Times New Roman" w:hAnsi="Times New Roman"/>
          <w:b/>
          <w:sz w:val="24"/>
          <w:szCs w:val="24"/>
          <w:lang w:eastAsia="ar-SA"/>
        </w:rPr>
        <w:t>2.9.</w:t>
      </w:r>
      <w:r w:rsidRPr="008B38A0">
        <w:rPr>
          <w:rFonts w:ascii="Times New Roman" w:hAnsi="Times New Roman"/>
          <w:sz w:val="24"/>
          <w:szCs w:val="24"/>
          <w:lang w:eastAsia="ar-SA"/>
        </w:rPr>
        <w:t xml:space="preserve"> </w:t>
      </w:r>
      <w:proofErr w:type="gramStart"/>
      <w:r w:rsidRPr="008B38A0">
        <w:rPr>
          <w:rFonts w:ascii="Times New Roman" w:hAnsi="Times New Roman"/>
          <w:sz w:val="24"/>
          <w:szCs w:val="24"/>
          <w:lang w:eastAsia="ar-SA"/>
        </w:rPr>
        <w:t>Муниципальное образование «</w:t>
      </w:r>
      <w:r>
        <w:rPr>
          <w:rFonts w:ascii="Times New Roman" w:hAnsi="Times New Roman"/>
          <w:sz w:val="24"/>
          <w:szCs w:val="24"/>
          <w:lang w:eastAsia="ar-SA"/>
        </w:rPr>
        <w:t>Черноярское</w:t>
      </w:r>
      <w:r w:rsidRPr="008B38A0">
        <w:rPr>
          <w:rFonts w:ascii="Times New Roman" w:hAnsi="Times New Roman"/>
          <w:sz w:val="24"/>
          <w:szCs w:val="24"/>
          <w:lang w:eastAsia="ar-SA"/>
        </w:rPr>
        <w:t xml:space="preserve"> сельское поселение» Тегульдетского района Томской области в целях предоставления и исполнения муниципальных гарантий,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взыскания задолженности указанных лиц, вправе воспользоваться услугами агента, назначаемого Администрацией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w:t>
      </w:r>
      <w:proofErr w:type="gramEnd"/>
    </w:p>
    <w:p w:rsidR="008B38A0" w:rsidRPr="008B38A0" w:rsidRDefault="008B38A0" w:rsidP="008B38A0">
      <w:pPr>
        <w:widowControl w:val="0"/>
        <w:suppressAutoHyphens/>
        <w:autoSpaceDE w:val="0"/>
        <w:ind w:firstLine="709"/>
        <w:jc w:val="both"/>
        <w:rPr>
          <w:rFonts w:ascii="Times New Roman" w:hAnsi="Times New Roman"/>
          <w:color w:val="22272F"/>
          <w:sz w:val="24"/>
          <w:szCs w:val="24"/>
          <w:lang w:eastAsia="ar-SA"/>
        </w:rPr>
      </w:pPr>
      <w:r w:rsidRPr="00C868FD">
        <w:rPr>
          <w:rFonts w:ascii="Times New Roman" w:hAnsi="Times New Roman"/>
          <w:b/>
          <w:color w:val="22272F"/>
          <w:sz w:val="24"/>
          <w:szCs w:val="24"/>
          <w:lang w:eastAsia="ar-SA"/>
        </w:rPr>
        <w:t>2.10.</w:t>
      </w:r>
      <w:r w:rsidRPr="008B38A0">
        <w:rPr>
          <w:rFonts w:ascii="Times New Roman" w:hAnsi="Times New Roman"/>
          <w:color w:val="22272F"/>
          <w:sz w:val="24"/>
          <w:szCs w:val="24"/>
          <w:lang w:eastAsia="ar-SA"/>
        </w:rPr>
        <w:t> </w:t>
      </w:r>
      <w:proofErr w:type="gramStart"/>
      <w:r w:rsidRPr="008B38A0">
        <w:rPr>
          <w:rFonts w:ascii="Times New Roman" w:hAnsi="Times New Roman"/>
          <w:sz w:val="24"/>
          <w:szCs w:val="24"/>
          <w:lang w:eastAsia="ar-SA"/>
        </w:rPr>
        <w:t>Муниципальное образование «</w:t>
      </w:r>
      <w:r>
        <w:rPr>
          <w:rFonts w:ascii="Times New Roman" w:hAnsi="Times New Roman"/>
          <w:sz w:val="24"/>
          <w:szCs w:val="24"/>
          <w:lang w:eastAsia="ar-SA"/>
        </w:rPr>
        <w:t>Черноярское</w:t>
      </w:r>
      <w:r w:rsidRPr="008B38A0">
        <w:rPr>
          <w:rFonts w:ascii="Times New Roman" w:hAnsi="Times New Roman"/>
          <w:sz w:val="24"/>
          <w:szCs w:val="24"/>
          <w:lang w:eastAsia="ar-SA"/>
        </w:rPr>
        <w:t xml:space="preserve"> сельское поселение» Тегульдетского района Томской области</w:t>
      </w:r>
      <w:r w:rsidRPr="008B38A0">
        <w:rPr>
          <w:rFonts w:ascii="Times New Roman" w:hAnsi="Times New Roman"/>
          <w:color w:val="22272F"/>
          <w:sz w:val="24"/>
          <w:szCs w:val="24"/>
          <w:lang w:eastAsia="ar-SA"/>
        </w:rPr>
        <w:t xml:space="preserve"> вправе на основании решения о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roofErr w:type="gramEnd"/>
    </w:p>
    <w:p w:rsidR="008B38A0" w:rsidRPr="008B38A0" w:rsidRDefault="008B38A0" w:rsidP="008B38A0">
      <w:pPr>
        <w:widowControl w:val="0"/>
        <w:suppressAutoHyphens/>
        <w:autoSpaceDE w:val="0"/>
        <w:ind w:firstLine="540"/>
        <w:jc w:val="both"/>
        <w:rPr>
          <w:rFonts w:ascii="Times New Roman" w:hAnsi="Times New Roman"/>
          <w:sz w:val="24"/>
          <w:szCs w:val="24"/>
          <w:lang w:eastAsia="ar-SA"/>
        </w:rPr>
      </w:pPr>
    </w:p>
    <w:p w:rsidR="008B38A0" w:rsidRPr="008B38A0" w:rsidRDefault="008B38A0" w:rsidP="00C868FD">
      <w:pPr>
        <w:widowControl w:val="0"/>
        <w:suppressAutoHyphens/>
        <w:autoSpaceDE w:val="0"/>
        <w:ind w:firstLine="709"/>
        <w:rPr>
          <w:rFonts w:ascii="Times New Roman" w:hAnsi="Times New Roman"/>
          <w:b/>
          <w:sz w:val="24"/>
          <w:szCs w:val="24"/>
          <w:lang w:eastAsia="ar-SA"/>
        </w:rPr>
      </w:pPr>
      <w:r w:rsidRPr="008B38A0">
        <w:rPr>
          <w:rFonts w:ascii="Times New Roman" w:hAnsi="Times New Roman"/>
          <w:b/>
          <w:sz w:val="24"/>
          <w:szCs w:val="24"/>
          <w:lang w:eastAsia="ar-SA"/>
        </w:rPr>
        <w:t>3. Обеспечение исполнения обязатель</w:t>
      </w:r>
      <w:proofErr w:type="gramStart"/>
      <w:r w:rsidRPr="008B38A0">
        <w:rPr>
          <w:rFonts w:ascii="Times New Roman" w:hAnsi="Times New Roman"/>
          <w:b/>
          <w:sz w:val="24"/>
          <w:szCs w:val="24"/>
          <w:lang w:eastAsia="ar-SA"/>
        </w:rPr>
        <w:t>ств Пр</w:t>
      </w:r>
      <w:proofErr w:type="gramEnd"/>
      <w:r w:rsidRPr="008B38A0">
        <w:rPr>
          <w:rFonts w:ascii="Times New Roman" w:hAnsi="Times New Roman"/>
          <w:b/>
          <w:sz w:val="24"/>
          <w:szCs w:val="24"/>
          <w:lang w:eastAsia="ar-SA"/>
        </w:rPr>
        <w:t>инципала</w:t>
      </w:r>
      <w:r w:rsidR="00C868FD">
        <w:rPr>
          <w:rFonts w:ascii="Times New Roman" w:hAnsi="Times New Roman"/>
          <w:b/>
          <w:sz w:val="24"/>
          <w:szCs w:val="24"/>
          <w:lang w:eastAsia="ar-SA"/>
        </w:rPr>
        <w:t xml:space="preserve"> </w:t>
      </w:r>
      <w:r w:rsidRPr="008B38A0">
        <w:rPr>
          <w:rFonts w:ascii="Times New Roman" w:hAnsi="Times New Roman"/>
          <w:b/>
          <w:sz w:val="24"/>
          <w:szCs w:val="24"/>
          <w:lang w:eastAsia="ar-SA"/>
        </w:rPr>
        <w:t>по регрессному требованию</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3.1.</w:t>
      </w:r>
      <w:r w:rsidRPr="008B38A0">
        <w:rPr>
          <w:rFonts w:ascii="Times New Roman" w:hAnsi="Times New Roman"/>
          <w:sz w:val="24"/>
          <w:szCs w:val="24"/>
          <w:lang w:eastAsia="ar-SA"/>
        </w:rPr>
        <w:t xml:space="preserve"> Предоставление Принципалом обеспечения исполнения своих обязательств по регрессному требованию Гаранта является обязательным в размере не менее 100 процентов от суммы предоставляемой муниципальной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3.2.</w:t>
      </w:r>
      <w:r w:rsidRPr="008B38A0">
        <w:rPr>
          <w:rFonts w:ascii="Times New Roman" w:hAnsi="Times New Roman"/>
          <w:sz w:val="24"/>
          <w:szCs w:val="24"/>
          <w:lang w:eastAsia="ar-SA"/>
        </w:rPr>
        <w:t xml:space="preserve"> Спо</w:t>
      </w:r>
      <w:r w:rsidR="00C868FD">
        <w:rPr>
          <w:rFonts w:ascii="Times New Roman" w:hAnsi="Times New Roman"/>
          <w:sz w:val="24"/>
          <w:szCs w:val="24"/>
          <w:lang w:eastAsia="ar-SA"/>
        </w:rPr>
        <w:t>собами исполнения обязатель</w:t>
      </w:r>
      <w:proofErr w:type="gramStart"/>
      <w:r w:rsidR="00C868FD">
        <w:rPr>
          <w:rFonts w:ascii="Times New Roman" w:hAnsi="Times New Roman"/>
          <w:sz w:val="24"/>
          <w:szCs w:val="24"/>
          <w:lang w:eastAsia="ar-SA"/>
        </w:rPr>
        <w:t>ств п</w:t>
      </w:r>
      <w:r w:rsidRPr="008B38A0">
        <w:rPr>
          <w:rFonts w:ascii="Times New Roman" w:hAnsi="Times New Roman"/>
          <w:sz w:val="24"/>
          <w:szCs w:val="24"/>
          <w:lang w:eastAsia="ar-SA"/>
        </w:rPr>
        <w:t>р</w:t>
      </w:r>
      <w:proofErr w:type="gramEnd"/>
      <w:r w:rsidRPr="008B38A0">
        <w:rPr>
          <w:rFonts w:ascii="Times New Roman" w:hAnsi="Times New Roman"/>
          <w:sz w:val="24"/>
          <w:szCs w:val="24"/>
          <w:lang w:eastAsia="ar-SA"/>
        </w:rPr>
        <w:t>инципала могут быть:</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 банковские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 поручительства;</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 залог имущества.</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 xml:space="preserve">Передаваемое в залог имущество должно иметь достаточную степень надежности (ликвидности), определяемую Администрацией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w:t>
      </w:r>
      <w:r w:rsidRPr="008B38A0">
        <w:rPr>
          <w:rFonts w:ascii="Times New Roman" w:hAnsi="Times New Roman"/>
          <w:color w:val="22272F"/>
          <w:sz w:val="24"/>
          <w:szCs w:val="24"/>
          <w:shd w:val="clear" w:color="auto" w:fill="F3F1E9"/>
          <w:lang w:eastAsia="ar-SA"/>
        </w:rPr>
        <w:t xml:space="preserve"> </w:t>
      </w:r>
      <w:r w:rsidRPr="008B38A0">
        <w:rPr>
          <w:rFonts w:ascii="Times New Roman" w:hAnsi="Times New Roman"/>
          <w:sz w:val="24"/>
          <w:szCs w:val="24"/>
          <w:lang w:eastAsia="ar-SA"/>
        </w:rPr>
        <w:t xml:space="preserve">Объем (сумма) обеспечения регрессных </w:t>
      </w:r>
      <w:r w:rsidRPr="008B38A0">
        <w:rPr>
          <w:rFonts w:ascii="Times New Roman" w:hAnsi="Times New Roman"/>
          <w:sz w:val="24"/>
          <w:szCs w:val="24"/>
          <w:lang w:eastAsia="ar-SA"/>
        </w:rPr>
        <w:lastRenderedPageBreak/>
        <w:t>требований определяется при предоставлении муниципальной гарантии с учетом финансового состояния принципала.</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3.3.</w:t>
      </w:r>
      <w:r w:rsidRPr="008B38A0">
        <w:rPr>
          <w:rFonts w:ascii="Times New Roman" w:hAnsi="Times New Roman"/>
          <w:sz w:val="24"/>
          <w:szCs w:val="24"/>
          <w:lang w:eastAsia="ar-SA"/>
        </w:rPr>
        <w:t xml:space="preserve"> Предметом залога может служить имущество, принадлежащее Принципалу на праве собственности, в виде:</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недвижимого имущества;</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основных средств (в том числе производственного оборудования, транспортных средств) с амортизацией не более 10 процентов на момент заключения договора залога имущества;</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proofErr w:type="gramStart"/>
      <w:r w:rsidRPr="008B38A0">
        <w:rPr>
          <w:rFonts w:ascii="Times New Roman" w:hAnsi="Times New Roman"/>
          <w:sz w:val="24"/>
          <w:szCs w:val="24"/>
          <w:lang w:eastAsia="ar-SA"/>
        </w:rPr>
        <w:t>принадлежащих Принципалу имущественных прав (только в отношении муниципальных гарантий, предоставляемых для поддержки жилищного строительства в части обеспечения завершения строительства многоквартирных жилых домов, имеющих высокую степень технической готовности (не менее 50 процентов).</w:t>
      </w:r>
      <w:proofErr w:type="gramEnd"/>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3.4.</w:t>
      </w:r>
      <w:r w:rsidRPr="008B38A0">
        <w:rPr>
          <w:rFonts w:ascii="Times New Roman" w:hAnsi="Times New Roman"/>
          <w:sz w:val="24"/>
          <w:szCs w:val="24"/>
          <w:lang w:eastAsia="ar-SA"/>
        </w:rPr>
        <w:t xml:space="preserve"> Предметом договора залога не может являться имущество, которое:</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находится в собственности муниципального образования;</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в соответствии с законодательством Российской Федерации не может являться предметом залога;</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является предметом залога по другим договорам.</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3.5.</w:t>
      </w:r>
      <w:r w:rsidRPr="008B38A0">
        <w:rPr>
          <w:rFonts w:ascii="Times New Roman" w:hAnsi="Times New Roman"/>
          <w:sz w:val="24"/>
          <w:szCs w:val="24"/>
          <w:lang w:eastAsia="ar-SA"/>
        </w:rPr>
        <w:t xml:space="preserve"> Оценка рыночной стоимости имущества, передаваемого в качестве залога, осуществляется в соответствии с законодательством Российской Федерации об оценочной деятельности. Расходы, связанные с оформлением залога и оценкой передаваемого в залог имущества, несет Принципал.</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3.6.</w:t>
      </w:r>
      <w:r w:rsidRPr="008B38A0">
        <w:rPr>
          <w:rFonts w:ascii="Times New Roman" w:hAnsi="Times New Roman"/>
          <w:sz w:val="24"/>
          <w:szCs w:val="24"/>
          <w:lang w:eastAsia="ar-SA"/>
        </w:rPr>
        <w:t xml:space="preserve"> Передаваемое в залог имущество должно быть застраховано Принципалом за свой счет от всех рисков утраты и повреждения на полную оценочную стоимость.</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3.7.</w:t>
      </w:r>
      <w:r w:rsidRPr="008B38A0">
        <w:rPr>
          <w:rFonts w:ascii="Times New Roman" w:hAnsi="Times New Roman"/>
          <w:sz w:val="24"/>
          <w:szCs w:val="24"/>
          <w:lang w:eastAsia="ar-SA"/>
        </w:rPr>
        <w:t xml:space="preserve"> Если исполнение муниципальной гарантии ведет к возникновению права регрессного требования Гаранта к Принципалу, Гарант начисляет Принципалу проценты на сумму, уплаченную Бенефициару, в размере одной второй ставки рефинансирования Центрального банка Российской Федерации, действующей на дату исполнения муниципальной гарантии.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3.8.</w:t>
      </w:r>
      <w:r w:rsidRPr="008B38A0">
        <w:rPr>
          <w:rFonts w:ascii="Times New Roman" w:hAnsi="Times New Roman"/>
          <w:sz w:val="24"/>
          <w:szCs w:val="24"/>
          <w:lang w:eastAsia="ar-SA"/>
        </w:rPr>
        <w:t xml:space="preserve">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8B38A0" w:rsidRPr="008B38A0" w:rsidRDefault="008B38A0" w:rsidP="008B38A0">
      <w:pPr>
        <w:widowControl w:val="0"/>
        <w:suppressAutoHyphens/>
        <w:autoSpaceDE w:val="0"/>
        <w:jc w:val="both"/>
        <w:rPr>
          <w:rFonts w:ascii="Times New Roman" w:hAnsi="Times New Roman"/>
          <w:sz w:val="24"/>
          <w:szCs w:val="24"/>
          <w:lang w:eastAsia="ar-SA"/>
        </w:rPr>
      </w:pPr>
    </w:p>
    <w:p w:rsidR="008B38A0" w:rsidRPr="008B38A0" w:rsidRDefault="008B38A0" w:rsidP="00C868FD">
      <w:pPr>
        <w:widowControl w:val="0"/>
        <w:suppressAutoHyphens/>
        <w:autoSpaceDE w:val="0"/>
        <w:ind w:firstLine="709"/>
        <w:rPr>
          <w:rFonts w:ascii="Times New Roman" w:hAnsi="Times New Roman"/>
          <w:b/>
          <w:sz w:val="24"/>
          <w:szCs w:val="24"/>
          <w:lang w:eastAsia="ar-SA"/>
        </w:rPr>
      </w:pPr>
      <w:r w:rsidRPr="008B38A0">
        <w:rPr>
          <w:rFonts w:ascii="Times New Roman" w:hAnsi="Times New Roman"/>
          <w:b/>
          <w:sz w:val="24"/>
          <w:szCs w:val="24"/>
          <w:lang w:eastAsia="ar-SA"/>
        </w:rPr>
        <w:t xml:space="preserve">4. </w:t>
      </w:r>
      <w:proofErr w:type="gramStart"/>
      <w:r w:rsidRPr="008B38A0">
        <w:rPr>
          <w:rFonts w:ascii="Times New Roman" w:hAnsi="Times New Roman"/>
          <w:b/>
          <w:sz w:val="24"/>
          <w:szCs w:val="24"/>
          <w:lang w:eastAsia="ar-SA"/>
        </w:rPr>
        <w:t>Контроль за</w:t>
      </w:r>
      <w:proofErr w:type="gramEnd"/>
      <w:r w:rsidRPr="008B38A0">
        <w:rPr>
          <w:rFonts w:ascii="Times New Roman" w:hAnsi="Times New Roman"/>
          <w:b/>
          <w:sz w:val="24"/>
          <w:szCs w:val="24"/>
          <w:lang w:eastAsia="ar-SA"/>
        </w:rPr>
        <w:t xml:space="preserve"> исполнением обязательств</w:t>
      </w:r>
      <w:r w:rsidR="00C868FD">
        <w:rPr>
          <w:rFonts w:ascii="Times New Roman" w:hAnsi="Times New Roman"/>
          <w:b/>
          <w:sz w:val="24"/>
          <w:szCs w:val="24"/>
          <w:lang w:eastAsia="ar-SA"/>
        </w:rPr>
        <w:t xml:space="preserve"> </w:t>
      </w:r>
      <w:r w:rsidRPr="008B38A0">
        <w:rPr>
          <w:rFonts w:ascii="Times New Roman" w:hAnsi="Times New Roman"/>
          <w:b/>
          <w:sz w:val="24"/>
          <w:szCs w:val="24"/>
          <w:lang w:eastAsia="ar-SA"/>
        </w:rPr>
        <w:t>по предоставленным гарантиям</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4.1.</w:t>
      </w:r>
      <w:r w:rsidRPr="008B38A0">
        <w:rPr>
          <w:rFonts w:ascii="Times New Roman" w:hAnsi="Times New Roman"/>
          <w:sz w:val="24"/>
          <w:szCs w:val="24"/>
          <w:lang w:eastAsia="ar-SA"/>
        </w:rPr>
        <w:t xml:space="preserve"> Принципал обязан сообщить Администрации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о возникновении долгового обязательства в течение трех рабочих дней со дня его возникновения.</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4.2.</w:t>
      </w:r>
      <w:r w:rsidRPr="008B38A0">
        <w:rPr>
          <w:rFonts w:ascii="Times New Roman" w:hAnsi="Times New Roman"/>
          <w:sz w:val="24"/>
          <w:szCs w:val="24"/>
          <w:lang w:eastAsia="ar-SA"/>
        </w:rPr>
        <w:t xml:space="preserve"> Принципал обязан погасить долговые обязательства в соответствии с условиями соответствующего договора.</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4.3.</w:t>
      </w:r>
      <w:r w:rsidRPr="008B38A0">
        <w:rPr>
          <w:rFonts w:ascii="Times New Roman" w:hAnsi="Times New Roman"/>
          <w:sz w:val="24"/>
          <w:szCs w:val="24"/>
          <w:lang w:eastAsia="ar-SA"/>
        </w:rPr>
        <w:t xml:space="preserve"> В течение трех дней со дня полного или частичного погашения обязательства (основной долг, проценты, штрафные санкции), в </w:t>
      </w:r>
      <w:proofErr w:type="gramStart"/>
      <w:r w:rsidRPr="008B38A0">
        <w:rPr>
          <w:rFonts w:ascii="Times New Roman" w:hAnsi="Times New Roman"/>
          <w:sz w:val="24"/>
          <w:szCs w:val="24"/>
          <w:lang w:eastAsia="ar-SA"/>
        </w:rPr>
        <w:t>обеспечение</w:t>
      </w:r>
      <w:proofErr w:type="gramEnd"/>
      <w:r w:rsidRPr="008B38A0">
        <w:rPr>
          <w:rFonts w:ascii="Times New Roman" w:hAnsi="Times New Roman"/>
          <w:sz w:val="24"/>
          <w:szCs w:val="24"/>
          <w:lang w:eastAsia="ar-SA"/>
        </w:rPr>
        <w:t xml:space="preserve"> которого была предоставлена муниципальная гарантия, принципал обязан предоставить администрации муниципального образования «</w:t>
      </w:r>
      <w:r>
        <w:rPr>
          <w:rFonts w:ascii="Times New Roman" w:hAnsi="Times New Roman"/>
          <w:sz w:val="24"/>
          <w:szCs w:val="24"/>
          <w:lang w:eastAsia="ar-SA"/>
        </w:rPr>
        <w:t>Черноярское</w:t>
      </w:r>
      <w:r w:rsidRPr="008B38A0">
        <w:rPr>
          <w:rFonts w:ascii="Times New Roman" w:hAnsi="Times New Roman"/>
          <w:sz w:val="24"/>
          <w:szCs w:val="24"/>
          <w:lang w:eastAsia="ar-SA"/>
        </w:rPr>
        <w:t xml:space="preserve"> сельское поселение» Тегульдетского района Томской области копии соответствующих платежных документов для списания долга.</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 xml:space="preserve">В случае неисполнения или ненадлежащего исполнения договора, обеспеченного муниципальной гарантией, принципал обязан в трехдневный срок сообщить об этом в Администрацию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В случае неисполнения или ненадлежащего исполнения принципалом указанной обязанности принципал несет ответственность, установленную договором о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lastRenderedPageBreak/>
        <w:t xml:space="preserve">Неисполнение принципалом установленной обязанности приравнивается к неисполнению денежных обязательств перед Администрацией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К принципалу, не исполнившему указанную обязанность, применяются положения, предусмотренные абзацем вторым пункта 1 статьи 93.2, абзацем четвертым пункта 1.1 статьи 115.2, пунктом 17 статьи 241 Бюджетного Кодекса для лиц, имеющих просроченную (неурегулированную) задолженность по денежным обязательствам перед Администрацией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4.4.</w:t>
      </w:r>
      <w:r w:rsidRPr="008B38A0">
        <w:rPr>
          <w:rFonts w:ascii="Times New Roman" w:hAnsi="Times New Roman"/>
          <w:sz w:val="24"/>
          <w:szCs w:val="24"/>
          <w:lang w:eastAsia="ar-SA"/>
        </w:rPr>
        <w:t xml:space="preserve"> Обязательство гаранта перед бенефициаром ограничивается уплатой суммы, на которую выдана гарантия.</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4.5.</w:t>
      </w:r>
      <w:r w:rsidRPr="008B38A0">
        <w:rPr>
          <w:rFonts w:ascii="Times New Roman" w:hAnsi="Times New Roman"/>
          <w:sz w:val="24"/>
          <w:szCs w:val="24"/>
          <w:lang w:eastAsia="ar-SA"/>
        </w:rPr>
        <w:t xml:space="preserve"> </w:t>
      </w:r>
      <w:proofErr w:type="gramStart"/>
      <w:r w:rsidRPr="008B38A0">
        <w:rPr>
          <w:rFonts w:ascii="Times New Roman" w:hAnsi="Times New Roman"/>
          <w:sz w:val="24"/>
          <w:szCs w:val="24"/>
          <w:lang w:eastAsia="ar-SA"/>
        </w:rPr>
        <w:t>В случае исполнения гарантом обязательств по выданным им муниципальным гарантиям, предусматривающим право регрессного требования, принимаются меры по взысканию с принципала гарантии в полном объеме фактически уплаченных сумм, а также штрафов и пеней, предусмотренных договором о предоставлении муниципальной гарантии в порядке, предусмотренном гражданским законодательством Российской Федерации.</w:t>
      </w:r>
      <w:proofErr w:type="gramEnd"/>
    </w:p>
    <w:p w:rsidR="008B38A0" w:rsidRPr="008B38A0" w:rsidRDefault="008B38A0" w:rsidP="008B38A0">
      <w:pPr>
        <w:widowControl w:val="0"/>
        <w:suppressAutoHyphens/>
        <w:autoSpaceDE w:val="0"/>
        <w:jc w:val="both"/>
        <w:rPr>
          <w:rFonts w:ascii="Times New Roman" w:hAnsi="Times New Roman"/>
          <w:sz w:val="24"/>
          <w:szCs w:val="24"/>
          <w:lang w:eastAsia="ar-SA"/>
        </w:rPr>
      </w:pPr>
    </w:p>
    <w:p w:rsidR="008B38A0" w:rsidRPr="008B38A0" w:rsidRDefault="008B38A0" w:rsidP="00C868FD">
      <w:pPr>
        <w:widowControl w:val="0"/>
        <w:suppressAutoHyphens/>
        <w:autoSpaceDE w:val="0"/>
        <w:ind w:firstLine="709"/>
        <w:rPr>
          <w:rFonts w:ascii="Times New Roman" w:hAnsi="Times New Roman"/>
          <w:b/>
          <w:sz w:val="24"/>
          <w:szCs w:val="24"/>
          <w:lang w:eastAsia="ar-SA"/>
        </w:rPr>
      </w:pPr>
      <w:r w:rsidRPr="008B38A0">
        <w:rPr>
          <w:rFonts w:ascii="Times New Roman" w:hAnsi="Times New Roman"/>
          <w:b/>
          <w:sz w:val="24"/>
          <w:szCs w:val="24"/>
          <w:lang w:eastAsia="ar-SA"/>
        </w:rPr>
        <w:t>5. Учет выданных гарантий</w:t>
      </w:r>
    </w:p>
    <w:p w:rsidR="008B38A0" w:rsidRPr="008B38A0" w:rsidRDefault="008B38A0" w:rsidP="008B38A0">
      <w:pPr>
        <w:widowControl w:val="0"/>
        <w:tabs>
          <w:tab w:val="left" w:pos="8364"/>
        </w:tab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5.1.</w:t>
      </w:r>
      <w:r w:rsidRPr="008B38A0">
        <w:rPr>
          <w:rFonts w:ascii="Times New Roman" w:hAnsi="Times New Roman"/>
          <w:sz w:val="24"/>
          <w:szCs w:val="24"/>
          <w:lang w:eastAsia="ar-SA"/>
        </w:rPr>
        <w:t xml:space="preserve"> Решением Совета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8B38A0" w:rsidRPr="008B38A0" w:rsidRDefault="008B38A0" w:rsidP="008B38A0">
      <w:pPr>
        <w:widowControl w:val="0"/>
        <w:tabs>
          <w:tab w:val="left" w:pos="8364"/>
        </w:tab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5.2.</w:t>
      </w:r>
      <w:r w:rsidRPr="008B38A0">
        <w:rPr>
          <w:rFonts w:ascii="Times New Roman" w:hAnsi="Times New Roman"/>
          <w:sz w:val="24"/>
          <w:szCs w:val="24"/>
          <w:lang w:eastAsia="ar-SA"/>
        </w:rPr>
        <w:t xml:space="preserve"> Общая сумма обязательств, вытекающих из муниципальных гарантий, в валюте Российской Федерации включается в состав муниципального долга как вид долгового обязательства.</w:t>
      </w:r>
    </w:p>
    <w:p w:rsidR="008B38A0" w:rsidRPr="008B38A0" w:rsidRDefault="008B38A0" w:rsidP="008B38A0">
      <w:pPr>
        <w:widowControl w:val="0"/>
        <w:tabs>
          <w:tab w:val="left" w:pos="8364"/>
        </w:tab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5.3.</w:t>
      </w:r>
      <w:r w:rsidRPr="008B38A0">
        <w:rPr>
          <w:rFonts w:ascii="Times New Roman" w:hAnsi="Times New Roman"/>
          <w:sz w:val="24"/>
          <w:szCs w:val="24"/>
          <w:lang w:eastAsia="ar-SA"/>
        </w:rPr>
        <w:t xml:space="preserve"> Предоставление и исполнение муниципальной гарантии подлежит отражению в муниципальной долговой книге муниципального образования «</w:t>
      </w:r>
      <w:r>
        <w:rPr>
          <w:rFonts w:ascii="Times New Roman" w:hAnsi="Times New Roman"/>
          <w:sz w:val="24"/>
          <w:szCs w:val="24"/>
          <w:lang w:eastAsia="ar-SA"/>
        </w:rPr>
        <w:t>Черноярское</w:t>
      </w:r>
      <w:r w:rsidRPr="008B38A0">
        <w:rPr>
          <w:rFonts w:ascii="Times New Roman" w:hAnsi="Times New Roman"/>
          <w:sz w:val="24"/>
          <w:szCs w:val="24"/>
          <w:lang w:eastAsia="ar-SA"/>
        </w:rPr>
        <w:t xml:space="preserve"> сельское поселение» Тегульдетского района Томской области.</w:t>
      </w:r>
    </w:p>
    <w:p w:rsidR="008B38A0" w:rsidRPr="008B38A0" w:rsidRDefault="008B38A0" w:rsidP="008B38A0">
      <w:pPr>
        <w:widowControl w:val="0"/>
        <w:tabs>
          <w:tab w:val="left" w:pos="8364"/>
        </w:tab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5.4.</w:t>
      </w:r>
      <w:r w:rsidRPr="008B38A0">
        <w:rPr>
          <w:rFonts w:ascii="Times New Roman" w:hAnsi="Times New Roman"/>
          <w:sz w:val="24"/>
          <w:szCs w:val="24"/>
          <w:lang w:eastAsia="ar-SA"/>
        </w:rPr>
        <w:t xml:space="preserve"> Администрация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 ведет учет выданных муниципальных гарантий, исполнения обязатель</w:t>
      </w:r>
      <w:proofErr w:type="gramStart"/>
      <w:r w:rsidRPr="008B38A0">
        <w:rPr>
          <w:rFonts w:ascii="Times New Roman" w:hAnsi="Times New Roman"/>
          <w:sz w:val="24"/>
          <w:szCs w:val="24"/>
          <w:lang w:eastAsia="ar-SA"/>
        </w:rPr>
        <w:t>ств пр</w:t>
      </w:r>
      <w:proofErr w:type="gramEnd"/>
      <w:r w:rsidRPr="008B38A0">
        <w:rPr>
          <w:rFonts w:ascii="Times New Roman" w:hAnsi="Times New Roman"/>
          <w:sz w:val="24"/>
          <w:szCs w:val="24"/>
          <w:lang w:eastAsia="ar-SA"/>
        </w:rPr>
        <w:t>инципала, обеспеченных муниципальными гарантиями, а также учет осуществления гарантом платежей за счет средств бюджета муниципального образования «</w:t>
      </w:r>
      <w:r>
        <w:rPr>
          <w:rFonts w:ascii="Times New Roman" w:hAnsi="Times New Roman"/>
          <w:sz w:val="24"/>
          <w:szCs w:val="24"/>
          <w:lang w:eastAsia="ar-SA"/>
        </w:rPr>
        <w:t>Черноярское</w:t>
      </w:r>
      <w:r w:rsidRPr="008B38A0">
        <w:rPr>
          <w:rFonts w:ascii="Times New Roman" w:hAnsi="Times New Roman"/>
          <w:sz w:val="24"/>
          <w:szCs w:val="24"/>
          <w:lang w:eastAsia="ar-SA"/>
        </w:rPr>
        <w:t xml:space="preserve"> сельское поселение» Тегульдетского района Томской области по выданным муниципальным гарантиям.</w:t>
      </w:r>
    </w:p>
    <w:p w:rsidR="008B38A0" w:rsidRPr="008B38A0" w:rsidRDefault="008B38A0" w:rsidP="008B38A0">
      <w:pPr>
        <w:widowControl w:val="0"/>
        <w:suppressAutoHyphens/>
        <w:autoSpaceDE w:val="0"/>
        <w:jc w:val="both"/>
        <w:rPr>
          <w:rFonts w:ascii="Times New Roman" w:hAnsi="Times New Roman"/>
          <w:sz w:val="24"/>
          <w:szCs w:val="24"/>
          <w:lang w:eastAsia="ar-SA"/>
        </w:rPr>
      </w:pPr>
    </w:p>
    <w:p w:rsidR="008B38A0" w:rsidRPr="008B38A0" w:rsidRDefault="008B38A0" w:rsidP="008B38A0">
      <w:pPr>
        <w:widowControl w:val="0"/>
        <w:suppressAutoHyphens/>
        <w:autoSpaceDE w:val="0"/>
        <w:jc w:val="both"/>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C868FD" w:rsidRDefault="00C868FD" w:rsidP="008B38A0">
      <w:pPr>
        <w:widowControl w:val="0"/>
        <w:suppressAutoHyphens/>
        <w:autoSpaceDE w:val="0"/>
        <w:ind w:firstLine="5387"/>
        <w:rPr>
          <w:rFonts w:ascii="Times New Roman" w:hAnsi="Times New Roman"/>
          <w:sz w:val="24"/>
          <w:szCs w:val="24"/>
          <w:lang w:eastAsia="ar-SA"/>
        </w:rPr>
      </w:pPr>
    </w:p>
    <w:p w:rsidR="008B38A0" w:rsidRPr="008B38A0" w:rsidRDefault="008B38A0" w:rsidP="008B38A0">
      <w:pPr>
        <w:widowControl w:val="0"/>
        <w:suppressAutoHyphens/>
        <w:autoSpaceDE w:val="0"/>
        <w:ind w:firstLine="5387"/>
        <w:rPr>
          <w:rFonts w:ascii="Times New Roman" w:hAnsi="Times New Roman"/>
          <w:sz w:val="24"/>
          <w:szCs w:val="24"/>
          <w:lang w:eastAsia="ar-SA"/>
        </w:rPr>
      </w:pPr>
      <w:r w:rsidRPr="008B38A0">
        <w:rPr>
          <w:rFonts w:ascii="Times New Roman" w:hAnsi="Times New Roman"/>
          <w:sz w:val="24"/>
          <w:szCs w:val="24"/>
          <w:lang w:eastAsia="ar-SA"/>
        </w:rPr>
        <w:lastRenderedPageBreak/>
        <w:t>Приложение № 1</w:t>
      </w:r>
    </w:p>
    <w:p w:rsidR="00C868FD" w:rsidRDefault="008B38A0" w:rsidP="008B38A0">
      <w:pPr>
        <w:widowControl w:val="0"/>
        <w:suppressAutoHyphens/>
        <w:autoSpaceDE w:val="0"/>
        <w:ind w:firstLine="5387"/>
        <w:rPr>
          <w:rFonts w:ascii="Times New Roman" w:hAnsi="Times New Roman"/>
          <w:sz w:val="24"/>
          <w:szCs w:val="24"/>
          <w:lang w:eastAsia="ar-SA"/>
        </w:rPr>
      </w:pPr>
      <w:r w:rsidRPr="008B38A0">
        <w:rPr>
          <w:rFonts w:ascii="Times New Roman" w:hAnsi="Times New Roman"/>
          <w:sz w:val="24"/>
          <w:szCs w:val="24"/>
          <w:lang w:eastAsia="ar-SA"/>
        </w:rPr>
        <w:t xml:space="preserve">к Порядку предоставления </w:t>
      </w:r>
    </w:p>
    <w:p w:rsidR="008B38A0" w:rsidRPr="008B38A0" w:rsidRDefault="008B38A0" w:rsidP="008B38A0">
      <w:pPr>
        <w:widowControl w:val="0"/>
        <w:suppressAutoHyphens/>
        <w:autoSpaceDE w:val="0"/>
        <w:ind w:firstLine="5387"/>
        <w:rPr>
          <w:rFonts w:ascii="Times New Roman" w:hAnsi="Times New Roman"/>
          <w:sz w:val="24"/>
          <w:szCs w:val="24"/>
          <w:lang w:eastAsia="ar-SA"/>
        </w:rPr>
      </w:pPr>
      <w:r w:rsidRPr="008B38A0">
        <w:rPr>
          <w:rFonts w:ascii="Times New Roman" w:hAnsi="Times New Roman"/>
          <w:sz w:val="24"/>
          <w:szCs w:val="24"/>
          <w:lang w:eastAsia="ar-SA"/>
        </w:rPr>
        <w:t>муниципальных</w:t>
      </w:r>
    </w:p>
    <w:p w:rsidR="008B38A0" w:rsidRPr="008B38A0" w:rsidRDefault="008B38A0" w:rsidP="008B38A0">
      <w:pPr>
        <w:widowControl w:val="0"/>
        <w:suppressAutoHyphens/>
        <w:autoSpaceDE w:val="0"/>
        <w:ind w:firstLine="5387"/>
        <w:rPr>
          <w:rFonts w:ascii="Times New Roman" w:hAnsi="Times New Roman"/>
          <w:sz w:val="24"/>
          <w:szCs w:val="24"/>
          <w:lang w:eastAsia="ar-SA"/>
        </w:rPr>
      </w:pPr>
      <w:r w:rsidRPr="008B38A0">
        <w:rPr>
          <w:rFonts w:ascii="Times New Roman" w:hAnsi="Times New Roman"/>
          <w:sz w:val="24"/>
          <w:szCs w:val="24"/>
          <w:lang w:eastAsia="ar-SA"/>
        </w:rPr>
        <w:t>гарантий муниципального образования</w:t>
      </w:r>
    </w:p>
    <w:p w:rsidR="008B38A0" w:rsidRPr="008B38A0" w:rsidRDefault="008B38A0" w:rsidP="008B38A0">
      <w:pPr>
        <w:widowControl w:val="0"/>
        <w:suppressAutoHyphens/>
        <w:autoSpaceDE w:val="0"/>
        <w:ind w:firstLine="5387"/>
        <w:rPr>
          <w:rFonts w:ascii="Times New Roman" w:hAnsi="Times New Roman"/>
          <w:sz w:val="24"/>
          <w:szCs w:val="24"/>
          <w:lang w:eastAsia="ar-SA"/>
        </w:rPr>
      </w:pPr>
      <w:r w:rsidRPr="008B38A0">
        <w:rPr>
          <w:rFonts w:ascii="Times New Roman" w:hAnsi="Times New Roman"/>
          <w:sz w:val="24"/>
          <w:szCs w:val="24"/>
          <w:lang w:eastAsia="ar-SA"/>
        </w:rPr>
        <w:t>«</w:t>
      </w:r>
      <w:r>
        <w:rPr>
          <w:rFonts w:ascii="Times New Roman" w:hAnsi="Times New Roman"/>
          <w:sz w:val="24"/>
          <w:szCs w:val="24"/>
          <w:lang w:eastAsia="ar-SA"/>
        </w:rPr>
        <w:t>Черноярское</w:t>
      </w:r>
      <w:r w:rsidRPr="008B38A0">
        <w:rPr>
          <w:rFonts w:ascii="Times New Roman" w:hAnsi="Times New Roman"/>
          <w:sz w:val="24"/>
          <w:szCs w:val="24"/>
          <w:lang w:eastAsia="ar-SA"/>
        </w:rPr>
        <w:t xml:space="preserve"> сельское поселение» </w:t>
      </w:r>
    </w:p>
    <w:p w:rsidR="008B38A0" w:rsidRPr="008B38A0" w:rsidRDefault="008B38A0" w:rsidP="008B38A0">
      <w:pPr>
        <w:widowControl w:val="0"/>
        <w:suppressAutoHyphens/>
        <w:autoSpaceDE w:val="0"/>
        <w:ind w:firstLine="5387"/>
        <w:rPr>
          <w:rFonts w:ascii="Times New Roman" w:hAnsi="Times New Roman"/>
          <w:sz w:val="24"/>
          <w:szCs w:val="24"/>
          <w:lang w:eastAsia="ar-SA"/>
        </w:rPr>
      </w:pPr>
      <w:r w:rsidRPr="008B38A0">
        <w:rPr>
          <w:rFonts w:ascii="Times New Roman" w:hAnsi="Times New Roman"/>
          <w:sz w:val="24"/>
          <w:szCs w:val="24"/>
          <w:lang w:eastAsia="ar-SA"/>
        </w:rPr>
        <w:t>Тегульдетского района Томской области</w:t>
      </w:r>
    </w:p>
    <w:p w:rsidR="008B38A0" w:rsidRPr="008B38A0" w:rsidRDefault="008B38A0" w:rsidP="008B38A0">
      <w:pPr>
        <w:widowControl w:val="0"/>
        <w:suppressAutoHyphens/>
        <w:autoSpaceDE w:val="0"/>
        <w:jc w:val="both"/>
        <w:rPr>
          <w:rFonts w:ascii="Times New Roman" w:hAnsi="Times New Roman"/>
          <w:sz w:val="24"/>
          <w:szCs w:val="24"/>
          <w:lang w:eastAsia="ar-SA"/>
        </w:rPr>
      </w:pPr>
    </w:p>
    <w:p w:rsidR="008B38A0" w:rsidRPr="008B38A0" w:rsidRDefault="008B38A0" w:rsidP="00C868FD">
      <w:pPr>
        <w:widowControl w:val="0"/>
        <w:suppressAutoHyphens/>
        <w:autoSpaceDE w:val="0"/>
        <w:ind w:firstLine="709"/>
        <w:jc w:val="center"/>
        <w:rPr>
          <w:rFonts w:ascii="Times New Roman" w:hAnsi="Times New Roman"/>
          <w:b/>
          <w:sz w:val="24"/>
          <w:szCs w:val="24"/>
          <w:lang w:eastAsia="ar-SA"/>
        </w:rPr>
      </w:pPr>
      <w:bookmarkStart w:id="1" w:name="Par122"/>
      <w:bookmarkEnd w:id="1"/>
      <w:r w:rsidRPr="008B38A0">
        <w:rPr>
          <w:rFonts w:ascii="Times New Roman" w:hAnsi="Times New Roman"/>
          <w:b/>
          <w:sz w:val="24"/>
          <w:szCs w:val="24"/>
          <w:lang w:eastAsia="ar-SA"/>
        </w:rPr>
        <w:t>Перечень</w:t>
      </w:r>
      <w:r w:rsidR="00C868FD">
        <w:rPr>
          <w:rFonts w:ascii="Times New Roman" w:hAnsi="Times New Roman"/>
          <w:b/>
          <w:sz w:val="24"/>
          <w:szCs w:val="24"/>
          <w:lang w:eastAsia="ar-SA"/>
        </w:rPr>
        <w:t xml:space="preserve"> </w:t>
      </w:r>
      <w:r w:rsidRPr="008B38A0">
        <w:rPr>
          <w:rFonts w:ascii="Times New Roman" w:hAnsi="Times New Roman"/>
          <w:b/>
          <w:sz w:val="24"/>
          <w:szCs w:val="24"/>
          <w:lang w:eastAsia="ar-SA"/>
        </w:rPr>
        <w:t>документов, представляемых претендентом на получение</w:t>
      </w:r>
    </w:p>
    <w:p w:rsidR="008B38A0" w:rsidRPr="00C868FD" w:rsidRDefault="008B38A0" w:rsidP="00C868FD">
      <w:pPr>
        <w:widowControl w:val="0"/>
        <w:suppressAutoHyphens/>
        <w:autoSpaceDE w:val="0"/>
        <w:ind w:firstLine="709"/>
        <w:jc w:val="center"/>
        <w:rPr>
          <w:rFonts w:ascii="Times New Roman" w:hAnsi="Times New Roman"/>
          <w:b/>
          <w:sz w:val="24"/>
          <w:szCs w:val="24"/>
          <w:lang w:eastAsia="ar-SA"/>
        </w:rPr>
      </w:pPr>
      <w:r w:rsidRPr="008B38A0">
        <w:rPr>
          <w:rFonts w:ascii="Times New Roman" w:hAnsi="Times New Roman"/>
          <w:b/>
          <w:sz w:val="24"/>
          <w:szCs w:val="24"/>
          <w:lang w:eastAsia="ar-SA"/>
        </w:rPr>
        <w:t>муниципальной гарантии муниципального образования «</w:t>
      </w:r>
      <w:r>
        <w:rPr>
          <w:rFonts w:ascii="Times New Roman" w:hAnsi="Times New Roman"/>
          <w:b/>
          <w:sz w:val="24"/>
          <w:szCs w:val="24"/>
          <w:lang w:eastAsia="ar-SA"/>
        </w:rPr>
        <w:t>Черноярское</w:t>
      </w:r>
      <w:r w:rsidRPr="008B38A0">
        <w:rPr>
          <w:rFonts w:ascii="Times New Roman" w:hAnsi="Times New Roman"/>
          <w:b/>
          <w:sz w:val="24"/>
          <w:szCs w:val="24"/>
          <w:lang w:eastAsia="ar-SA"/>
        </w:rPr>
        <w:t xml:space="preserve"> сельское</w:t>
      </w:r>
      <w:r w:rsidR="00C868FD">
        <w:rPr>
          <w:rFonts w:ascii="Times New Roman" w:hAnsi="Times New Roman"/>
          <w:b/>
          <w:sz w:val="24"/>
          <w:szCs w:val="24"/>
          <w:lang w:eastAsia="ar-SA"/>
        </w:rPr>
        <w:t xml:space="preserve"> </w:t>
      </w:r>
      <w:r w:rsidRPr="008B38A0">
        <w:rPr>
          <w:rFonts w:ascii="Times New Roman" w:hAnsi="Times New Roman"/>
          <w:b/>
          <w:sz w:val="24"/>
          <w:szCs w:val="24"/>
          <w:lang w:eastAsia="ar-SA"/>
        </w:rPr>
        <w:t>поселение» Тегульдетского района Томской области</w:t>
      </w:r>
      <w:r w:rsidR="00C868FD">
        <w:rPr>
          <w:rFonts w:ascii="Times New Roman" w:hAnsi="Times New Roman"/>
          <w:b/>
          <w:sz w:val="24"/>
          <w:szCs w:val="24"/>
          <w:lang w:eastAsia="ar-SA"/>
        </w:rPr>
        <w:t xml:space="preserve"> для предоставления </w:t>
      </w:r>
      <w:r w:rsidRPr="008B38A0">
        <w:rPr>
          <w:rFonts w:ascii="Times New Roman" w:hAnsi="Times New Roman"/>
          <w:b/>
          <w:sz w:val="24"/>
          <w:szCs w:val="24"/>
          <w:lang w:eastAsia="ar-SA"/>
        </w:rPr>
        <w:t xml:space="preserve">муниципальной гарантии </w:t>
      </w:r>
    </w:p>
    <w:p w:rsidR="008B38A0" w:rsidRPr="008B38A0" w:rsidRDefault="008B38A0" w:rsidP="008B38A0">
      <w:pPr>
        <w:widowControl w:val="0"/>
        <w:suppressAutoHyphens/>
        <w:autoSpaceDE w:val="0"/>
        <w:jc w:val="center"/>
        <w:rPr>
          <w:rFonts w:ascii="Times New Roman" w:hAnsi="Times New Roman"/>
          <w:b/>
          <w:sz w:val="24"/>
          <w:szCs w:val="24"/>
          <w:lang w:eastAsia="ar-SA"/>
        </w:rPr>
      </w:pP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1.</w:t>
      </w:r>
      <w:r w:rsidRPr="008B38A0">
        <w:rPr>
          <w:rFonts w:ascii="Times New Roman" w:hAnsi="Times New Roman"/>
          <w:sz w:val="24"/>
          <w:szCs w:val="24"/>
          <w:lang w:eastAsia="ar-SA"/>
        </w:rPr>
        <w:t xml:space="preserve"> </w:t>
      </w:r>
      <w:proofErr w:type="gramStart"/>
      <w:r w:rsidRPr="008B38A0">
        <w:rPr>
          <w:rFonts w:ascii="Times New Roman" w:hAnsi="Times New Roman"/>
          <w:sz w:val="24"/>
          <w:szCs w:val="24"/>
          <w:lang w:eastAsia="ar-SA"/>
        </w:rPr>
        <w:t>Заявление принципала на предоставление муниципальной гарантии, в котором указываются: полное наименование заявителя, его юридический и фактический адреса, идентификационный номер налогоплательщика (ИНН); обязательство, в обеспечение которого запрашивается гарантия, его сумма и срок; обеспечение исполнения обязательств по удовлетворению регрессного требования к принципалу; наименование кредитора, которому будет предоставлена полученная муниципальная гарантия; направления расходования средств, предоставленных по обязательствам, обеспеченным муниципальной гарантией.</w:t>
      </w:r>
      <w:proofErr w:type="gramEnd"/>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2.</w:t>
      </w:r>
      <w:r w:rsidRPr="008B38A0">
        <w:rPr>
          <w:rFonts w:ascii="Times New Roman" w:hAnsi="Times New Roman"/>
          <w:sz w:val="24"/>
          <w:szCs w:val="24"/>
          <w:lang w:eastAsia="ar-SA"/>
        </w:rPr>
        <w:t xml:space="preserve"> Технико-экономическое обоснование использования кредита с указанием порядка возврата кредита (график погашения кредита).</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3.</w:t>
      </w:r>
      <w:r w:rsidRPr="008B38A0">
        <w:rPr>
          <w:rFonts w:ascii="Times New Roman" w:hAnsi="Times New Roman"/>
          <w:sz w:val="24"/>
          <w:szCs w:val="24"/>
          <w:lang w:eastAsia="ar-SA"/>
        </w:rPr>
        <w:t xml:space="preserve"> Нотариально заверенные копии учредительных документов принципала, документов о муниципальной регистрации принципала, лицензий на виды деятельности, которые подлежат лицензированию в соответствии с законодательством Российской Федерации, - для всех юридических лиц.</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4.</w:t>
      </w:r>
      <w:r w:rsidRPr="008B38A0">
        <w:rPr>
          <w:rFonts w:ascii="Times New Roman" w:hAnsi="Times New Roman"/>
          <w:sz w:val="24"/>
          <w:szCs w:val="24"/>
          <w:lang w:eastAsia="ar-SA"/>
        </w:rPr>
        <w:t xml:space="preserve"> Выписка из Единого муниципального реестра юридических лиц в отношении принципала и кредитора.</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5.</w:t>
      </w:r>
      <w:r w:rsidRPr="008B38A0">
        <w:rPr>
          <w:rFonts w:ascii="Times New Roman" w:hAnsi="Times New Roman"/>
          <w:sz w:val="24"/>
          <w:szCs w:val="24"/>
          <w:lang w:eastAsia="ar-SA"/>
        </w:rPr>
        <w:t xml:space="preserve"> Нотариально заверенные копии генеральной лицензии (лицензии) Центрального банка Российской Федерации на осуществление кредитором банковских операций.</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6.</w:t>
      </w:r>
      <w:r w:rsidRPr="008B38A0">
        <w:rPr>
          <w:rFonts w:ascii="Times New Roman" w:hAnsi="Times New Roman"/>
          <w:sz w:val="24"/>
          <w:szCs w:val="24"/>
          <w:lang w:eastAsia="ar-SA"/>
        </w:rPr>
        <w:t xml:space="preserve"> </w:t>
      </w:r>
      <w:proofErr w:type="gramStart"/>
      <w:r w:rsidRPr="008B38A0">
        <w:rPr>
          <w:rFonts w:ascii="Times New Roman" w:hAnsi="Times New Roman"/>
          <w:sz w:val="24"/>
          <w:szCs w:val="24"/>
          <w:lang w:eastAsia="ar-SA"/>
        </w:rPr>
        <w:t>Документы, подтверждающие полномочия единоличного исполнительного органа (или иного уполномоченного лица) принципала и кредитора на совершение сделок от имени принципала и кредитора, главного бухгалтера принципала и кредитора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принципала и кредитора.</w:t>
      </w:r>
      <w:proofErr w:type="gramEnd"/>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7.</w:t>
      </w:r>
      <w:r w:rsidRPr="008B38A0">
        <w:rPr>
          <w:rFonts w:ascii="Times New Roman" w:hAnsi="Times New Roman"/>
          <w:sz w:val="24"/>
          <w:szCs w:val="24"/>
          <w:lang w:eastAsia="ar-SA"/>
        </w:rPr>
        <w:t xml:space="preserve"> Документы, подтверждающие, что принципал не находится в стадии реорганизации, ликвидации или несостоятельности (банкротства).</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8.</w:t>
      </w:r>
      <w:r w:rsidRPr="008B38A0">
        <w:rPr>
          <w:rFonts w:ascii="Times New Roman" w:hAnsi="Times New Roman"/>
          <w:sz w:val="24"/>
          <w:szCs w:val="24"/>
          <w:lang w:eastAsia="ar-SA"/>
        </w:rPr>
        <w:t xml:space="preserve"> </w:t>
      </w:r>
      <w:proofErr w:type="gramStart"/>
      <w:r w:rsidRPr="008B38A0">
        <w:rPr>
          <w:rFonts w:ascii="Times New Roman" w:hAnsi="Times New Roman"/>
          <w:sz w:val="24"/>
          <w:szCs w:val="24"/>
          <w:lang w:eastAsia="ar-SA"/>
        </w:rPr>
        <w:t>Бухгалтерские отчеты принципала с приложением пояснительных записок за последние 2 года, предшествующих году обращения с заявлением о предоставлении муниципальной гарантии, и на последнюю отчетную дату по установленным Министерством финансов Российской Федерации формам с отметкой налогового органа об их принятии.</w:t>
      </w:r>
      <w:proofErr w:type="gramEnd"/>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9.</w:t>
      </w:r>
      <w:r w:rsidRPr="008B38A0">
        <w:rPr>
          <w:rFonts w:ascii="Times New Roman" w:hAnsi="Times New Roman"/>
          <w:sz w:val="24"/>
          <w:szCs w:val="24"/>
          <w:lang w:eastAsia="ar-SA"/>
        </w:rPr>
        <w:t xml:space="preserve"> Расшифровки кредиторской и дебиторской задолженности принципала на последнюю отчетную дату.</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10.</w:t>
      </w:r>
      <w:r w:rsidRPr="008B38A0">
        <w:rPr>
          <w:rFonts w:ascii="Times New Roman" w:hAnsi="Times New Roman"/>
          <w:sz w:val="24"/>
          <w:szCs w:val="24"/>
          <w:lang w:eastAsia="ar-SA"/>
        </w:rPr>
        <w:t xml:space="preserve"> Справка налогового органа об отсутствии просроченной задолженности принципала по налоговым и иным платежам в бюджеты всех уровней и муниципальные внебюджетные фонды.</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11.</w:t>
      </w:r>
      <w:r w:rsidRPr="008B38A0">
        <w:rPr>
          <w:rFonts w:ascii="Times New Roman" w:hAnsi="Times New Roman"/>
          <w:sz w:val="24"/>
          <w:szCs w:val="24"/>
          <w:lang w:eastAsia="ar-SA"/>
        </w:rPr>
        <w:t xml:space="preserve"> Справка налогового органа обо всех открытых счетах принципала, а также справки банков и иных кредитных организаций, обслуживающих эти счета, о наличии или отсутствии финансовых претензий к принципалу.</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12.</w:t>
      </w:r>
      <w:r w:rsidRPr="008B38A0">
        <w:rPr>
          <w:rFonts w:ascii="Times New Roman" w:hAnsi="Times New Roman"/>
          <w:sz w:val="24"/>
          <w:szCs w:val="24"/>
          <w:lang w:eastAsia="ar-SA"/>
        </w:rPr>
        <w:t xml:space="preserve"> Проект кредитного договора (иного договора, в обеспечение которого запрашивается гарантия).</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13.</w:t>
      </w:r>
      <w:r w:rsidRPr="008B38A0">
        <w:rPr>
          <w:rFonts w:ascii="Times New Roman" w:hAnsi="Times New Roman"/>
          <w:sz w:val="24"/>
          <w:szCs w:val="24"/>
          <w:lang w:eastAsia="ar-SA"/>
        </w:rPr>
        <w:t xml:space="preserve"> Документы, подтверждающие обеспечение исполнения обязатель</w:t>
      </w:r>
      <w:proofErr w:type="gramStart"/>
      <w:r w:rsidRPr="008B38A0">
        <w:rPr>
          <w:rFonts w:ascii="Times New Roman" w:hAnsi="Times New Roman"/>
          <w:sz w:val="24"/>
          <w:szCs w:val="24"/>
          <w:lang w:eastAsia="ar-SA"/>
        </w:rPr>
        <w:t>ств пр</w:t>
      </w:r>
      <w:proofErr w:type="gramEnd"/>
      <w:r w:rsidRPr="008B38A0">
        <w:rPr>
          <w:rFonts w:ascii="Times New Roman" w:hAnsi="Times New Roman"/>
          <w:sz w:val="24"/>
          <w:szCs w:val="24"/>
          <w:lang w:eastAsia="ar-SA"/>
        </w:rPr>
        <w:t xml:space="preserve">инципала (договор поручительства с финансово состоятельным юридическим лицом, банковская </w:t>
      </w:r>
      <w:r w:rsidRPr="008B38A0">
        <w:rPr>
          <w:rFonts w:ascii="Times New Roman" w:hAnsi="Times New Roman"/>
          <w:sz w:val="24"/>
          <w:szCs w:val="24"/>
          <w:lang w:eastAsia="ar-SA"/>
        </w:rPr>
        <w:lastRenderedPageBreak/>
        <w:t>гарантия, договор залога имущества).</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14.</w:t>
      </w:r>
      <w:r w:rsidRPr="008B38A0">
        <w:rPr>
          <w:rFonts w:ascii="Times New Roman" w:hAnsi="Times New Roman"/>
          <w:sz w:val="24"/>
          <w:szCs w:val="24"/>
          <w:lang w:eastAsia="ar-SA"/>
        </w:rPr>
        <w:t xml:space="preserve"> Другая информация, необходимая для принятия решения о предоставлении муниципальной гарантии.</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15.</w:t>
      </w:r>
      <w:r w:rsidRPr="008B38A0">
        <w:rPr>
          <w:rFonts w:ascii="Times New Roman" w:hAnsi="Times New Roman"/>
          <w:sz w:val="24"/>
          <w:szCs w:val="24"/>
          <w:lang w:eastAsia="ar-SA"/>
        </w:rPr>
        <w:t xml:space="preserve"> Документы, указанные в настоящем перечне, прошиваются (каждый отдельно), подписываются или заверяются (за исключением нотариально удостоверенных копий) уполномоченным лицом юридического лица, подпись которого скрепляется печатью соответствующего юридического лица.</w:t>
      </w:r>
      <w:bookmarkStart w:id="2" w:name="Par148"/>
      <w:bookmarkEnd w:id="2"/>
    </w:p>
    <w:p w:rsidR="008B38A0" w:rsidRPr="008B38A0" w:rsidRDefault="008B38A0" w:rsidP="008B38A0">
      <w:pPr>
        <w:widowControl w:val="0"/>
        <w:suppressAutoHyphens/>
        <w:autoSpaceDE w:val="0"/>
        <w:jc w:val="right"/>
        <w:rPr>
          <w:rFonts w:ascii="Times New Roman" w:hAnsi="Times New Roman"/>
          <w:sz w:val="24"/>
          <w:szCs w:val="24"/>
          <w:lang w:eastAsia="ar-SA"/>
        </w:rPr>
      </w:pPr>
    </w:p>
    <w:p w:rsidR="008B38A0" w:rsidRPr="008B38A0" w:rsidRDefault="008B38A0" w:rsidP="008B38A0">
      <w:pPr>
        <w:widowControl w:val="0"/>
        <w:suppressAutoHyphens/>
        <w:autoSpaceDE w:val="0"/>
        <w:ind w:firstLine="5387"/>
        <w:rPr>
          <w:rFonts w:ascii="Times New Roman" w:hAnsi="Times New Roman"/>
          <w:sz w:val="24"/>
          <w:szCs w:val="24"/>
          <w:lang w:eastAsia="ar-SA"/>
        </w:rPr>
      </w:pPr>
      <w:r w:rsidRPr="008B38A0">
        <w:rPr>
          <w:rFonts w:ascii="Times New Roman" w:hAnsi="Times New Roman"/>
          <w:sz w:val="24"/>
          <w:szCs w:val="24"/>
          <w:lang w:eastAsia="ar-SA"/>
        </w:rPr>
        <w:t>Приложение № 2</w:t>
      </w:r>
    </w:p>
    <w:p w:rsidR="00C868FD" w:rsidRDefault="008B38A0" w:rsidP="008B38A0">
      <w:pPr>
        <w:widowControl w:val="0"/>
        <w:suppressAutoHyphens/>
        <w:autoSpaceDE w:val="0"/>
        <w:ind w:firstLine="5387"/>
        <w:rPr>
          <w:rFonts w:ascii="Times New Roman" w:hAnsi="Times New Roman"/>
          <w:sz w:val="24"/>
          <w:szCs w:val="24"/>
          <w:lang w:eastAsia="ar-SA"/>
        </w:rPr>
      </w:pPr>
      <w:r w:rsidRPr="008B38A0">
        <w:rPr>
          <w:rFonts w:ascii="Times New Roman" w:hAnsi="Times New Roman"/>
          <w:sz w:val="24"/>
          <w:szCs w:val="24"/>
          <w:lang w:eastAsia="ar-SA"/>
        </w:rPr>
        <w:t xml:space="preserve">к Порядку предоставления </w:t>
      </w:r>
    </w:p>
    <w:p w:rsidR="008B38A0" w:rsidRPr="008B38A0" w:rsidRDefault="008B38A0" w:rsidP="008B38A0">
      <w:pPr>
        <w:widowControl w:val="0"/>
        <w:suppressAutoHyphens/>
        <w:autoSpaceDE w:val="0"/>
        <w:ind w:firstLine="5387"/>
        <w:rPr>
          <w:rFonts w:ascii="Times New Roman" w:hAnsi="Times New Roman"/>
          <w:sz w:val="24"/>
          <w:szCs w:val="24"/>
          <w:lang w:eastAsia="ar-SA"/>
        </w:rPr>
      </w:pPr>
      <w:r w:rsidRPr="008B38A0">
        <w:rPr>
          <w:rFonts w:ascii="Times New Roman" w:hAnsi="Times New Roman"/>
          <w:sz w:val="24"/>
          <w:szCs w:val="24"/>
          <w:lang w:eastAsia="ar-SA"/>
        </w:rPr>
        <w:t>муниципальных</w:t>
      </w:r>
    </w:p>
    <w:p w:rsidR="008B38A0" w:rsidRPr="008B38A0" w:rsidRDefault="008B38A0" w:rsidP="008B38A0">
      <w:pPr>
        <w:widowControl w:val="0"/>
        <w:suppressAutoHyphens/>
        <w:autoSpaceDE w:val="0"/>
        <w:ind w:firstLine="5387"/>
        <w:rPr>
          <w:rFonts w:ascii="Times New Roman" w:hAnsi="Times New Roman"/>
          <w:sz w:val="24"/>
          <w:szCs w:val="24"/>
          <w:lang w:eastAsia="ar-SA"/>
        </w:rPr>
      </w:pPr>
      <w:r w:rsidRPr="008B38A0">
        <w:rPr>
          <w:rFonts w:ascii="Times New Roman" w:hAnsi="Times New Roman"/>
          <w:sz w:val="24"/>
          <w:szCs w:val="24"/>
          <w:lang w:eastAsia="ar-SA"/>
        </w:rPr>
        <w:t>гарантий муниципального образования</w:t>
      </w:r>
    </w:p>
    <w:p w:rsidR="008B38A0" w:rsidRPr="008B38A0" w:rsidRDefault="008B38A0" w:rsidP="008B38A0">
      <w:pPr>
        <w:widowControl w:val="0"/>
        <w:suppressAutoHyphens/>
        <w:autoSpaceDE w:val="0"/>
        <w:ind w:firstLine="5387"/>
        <w:rPr>
          <w:rFonts w:ascii="Times New Roman" w:hAnsi="Times New Roman"/>
          <w:sz w:val="24"/>
          <w:szCs w:val="24"/>
          <w:lang w:eastAsia="ar-SA"/>
        </w:rPr>
      </w:pPr>
      <w:r w:rsidRPr="008B38A0">
        <w:rPr>
          <w:rFonts w:ascii="Times New Roman" w:hAnsi="Times New Roman"/>
          <w:sz w:val="24"/>
          <w:szCs w:val="24"/>
          <w:lang w:eastAsia="ar-SA"/>
        </w:rPr>
        <w:t>«</w:t>
      </w:r>
      <w:r>
        <w:rPr>
          <w:rFonts w:ascii="Times New Roman" w:hAnsi="Times New Roman"/>
          <w:sz w:val="24"/>
          <w:szCs w:val="24"/>
          <w:lang w:eastAsia="ar-SA"/>
        </w:rPr>
        <w:t>Черноярское</w:t>
      </w:r>
      <w:r w:rsidRPr="008B38A0">
        <w:rPr>
          <w:rFonts w:ascii="Times New Roman" w:hAnsi="Times New Roman"/>
          <w:sz w:val="24"/>
          <w:szCs w:val="24"/>
          <w:lang w:eastAsia="ar-SA"/>
        </w:rPr>
        <w:t xml:space="preserve"> сельское поселение» </w:t>
      </w:r>
    </w:p>
    <w:p w:rsidR="008B38A0" w:rsidRPr="008B38A0" w:rsidRDefault="008B38A0" w:rsidP="008B38A0">
      <w:pPr>
        <w:widowControl w:val="0"/>
        <w:suppressAutoHyphens/>
        <w:autoSpaceDE w:val="0"/>
        <w:ind w:firstLine="5387"/>
        <w:rPr>
          <w:rFonts w:ascii="Times New Roman" w:hAnsi="Times New Roman"/>
          <w:sz w:val="24"/>
          <w:szCs w:val="24"/>
          <w:lang w:eastAsia="ar-SA"/>
        </w:rPr>
      </w:pPr>
      <w:r w:rsidRPr="008B38A0">
        <w:rPr>
          <w:rFonts w:ascii="Times New Roman" w:hAnsi="Times New Roman"/>
          <w:sz w:val="24"/>
          <w:szCs w:val="24"/>
          <w:lang w:eastAsia="ar-SA"/>
        </w:rPr>
        <w:t>Тегульдетского района Томской области</w:t>
      </w:r>
    </w:p>
    <w:p w:rsidR="008B38A0" w:rsidRPr="008B38A0" w:rsidRDefault="008B38A0" w:rsidP="008B38A0">
      <w:pPr>
        <w:widowControl w:val="0"/>
        <w:suppressAutoHyphens/>
        <w:autoSpaceDE w:val="0"/>
        <w:jc w:val="both"/>
        <w:rPr>
          <w:rFonts w:ascii="Times New Roman" w:hAnsi="Times New Roman"/>
          <w:sz w:val="24"/>
          <w:szCs w:val="24"/>
          <w:lang w:eastAsia="ar-SA"/>
        </w:rPr>
      </w:pPr>
    </w:p>
    <w:p w:rsidR="008B38A0" w:rsidRPr="008B38A0" w:rsidRDefault="008B38A0" w:rsidP="00C868FD">
      <w:pPr>
        <w:widowControl w:val="0"/>
        <w:suppressAutoHyphens/>
        <w:autoSpaceDE w:val="0"/>
        <w:ind w:firstLine="709"/>
        <w:jc w:val="center"/>
        <w:rPr>
          <w:rFonts w:ascii="Times New Roman" w:hAnsi="Times New Roman"/>
          <w:b/>
          <w:sz w:val="24"/>
          <w:szCs w:val="24"/>
          <w:lang w:eastAsia="ar-SA"/>
        </w:rPr>
      </w:pPr>
      <w:r w:rsidRPr="008B38A0">
        <w:rPr>
          <w:rFonts w:ascii="Times New Roman" w:hAnsi="Times New Roman"/>
          <w:b/>
          <w:sz w:val="24"/>
          <w:szCs w:val="24"/>
          <w:lang w:val="en-US" w:eastAsia="ar-SA"/>
        </w:rPr>
        <w:t>I</w:t>
      </w:r>
      <w:r w:rsidRPr="008B38A0">
        <w:rPr>
          <w:rFonts w:ascii="Times New Roman" w:hAnsi="Times New Roman"/>
          <w:b/>
          <w:sz w:val="24"/>
          <w:szCs w:val="24"/>
          <w:lang w:eastAsia="ar-SA"/>
        </w:rPr>
        <w:t>. Перечень документов, представляемых претендентом, если</w:t>
      </w:r>
      <w:r w:rsidR="00C868FD">
        <w:rPr>
          <w:rFonts w:ascii="Times New Roman" w:hAnsi="Times New Roman"/>
          <w:b/>
          <w:sz w:val="24"/>
          <w:szCs w:val="24"/>
          <w:lang w:eastAsia="ar-SA"/>
        </w:rPr>
        <w:t xml:space="preserve"> в качестве </w:t>
      </w:r>
      <w:r w:rsidRPr="008B38A0">
        <w:rPr>
          <w:rFonts w:ascii="Times New Roman" w:hAnsi="Times New Roman"/>
          <w:b/>
          <w:sz w:val="24"/>
          <w:szCs w:val="24"/>
          <w:lang w:eastAsia="ar-SA"/>
        </w:rPr>
        <w:t>обеспечения исполнения обязательств претендента</w:t>
      </w:r>
      <w:r w:rsidR="00C868FD">
        <w:rPr>
          <w:rFonts w:ascii="Times New Roman" w:hAnsi="Times New Roman"/>
          <w:b/>
          <w:sz w:val="24"/>
          <w:szCs w:val="24"/>
          <w:lang w:eastAsia="ar-SA"/>
        </w:rPr>
        <w:t xml:space="preserve"> </w:t>
      </w:r>
      <w:r w:rsidRPr="008B38A0">
        <w:rPr>
          <w:rFonts w:ascii="Times New Roman" w:hAnsi="Times New Roman"/>
          <w:b/>
          <w:sz w:val="24"/>
          <w:szCs w:val="24"/>
          <w:lang w:eastAsia="ar-SA"/>
        </w:rPr>
        <w:t>п</w:t>
      </w:r>
      <w:r w:rsidR="00C868FD">
        <w:rPr>
          <w:rFonts w:ascii="Times New Roman" w:hAnsi="Times New Roman"/>
          <w:b/>
          <w:sz w:val="24"/>
          <w:szCs w:val="24"/>
          <w:lang w:eastAsia="ar-SA"/>
        </w:rPr>
        <w:t xml:space="preserve">редлагается банковская гарантия </w:t>
      </w:r>
      <w:r w:rsidRPr="008B38A0">
        <w:rPr>
          <w:rFonts w:ascii="Times New Roman" w:hAnsi="Times New Roman"/>
          <w:b/>
          <w:sz w:val="24"/>
          <w:szCs w:val="24"/>
          <w:lang w:eastAsia="ar-SA"/>
        </w:rPr>
        <w:t>или поручительство</w:t>
      </w:r>
      <w:r w:rsidR="00C868FD">
        <w:rPr>
          <w:rFonts w:ascii="Times New Roman" w:hAnsi="Times New Roman"/>
          <w:b/>
          <w:sz w:val="24"/>
          <w:szCs w:val="24"/>
          <w:lang w:eastAsia="ar-SA"/>
        </w:rPr>
        <w:t xml:space="preserve"> </w:t>
      </w:r>
      <w:r w:rsidRPr="008B38A0">
        <w:rPr>
          <w:rFonts w:ascii="Times New Roman" w:hAnsi="Times New Roman"/>
          <w:b/>
          <w:sz w:val="24"/>
          <w:szCs w:val="24"/>
          <w:lang w:eastAsia="ar-SA"/>
        </w:rPr>
        <w:t>юридического лица</w:t>
      </w:r>
    </w:p>
    <w:p w:rsidR="008B38A0" w:rsidRPr="008B38A0" w:rsidRDefault="008B38A0" w:rsidP="008B38A0">
      <w:pPr>
        <w:widowControl w:val="0"/>
        <w:autoSpaceDE w:val="0"/>
        <w:ind w:firstLine="709"/>
        <w:jc w:val="both"/>
        <w:rPr>
          <w:rFonts w:ascii="Times New Roman" w:hAnsi="Times New Roman"/>
          <w:sz w:val="24"/>
          <w:szCs w:val="24"/>
          <w:lang w:eastAsia="ar-SA"/>
        </w:rPr>
      </w:pPr>
      <w:bookmarkStart w:id="3" w:name="Par156"/>
      <w:bookmarkEnd w:id="3"/>
      <w:r w:rsidRPr="00C868FD">
        <w:rPr>
          <w:rFonts w:ascii="Times New Roman" w:hAnsi="Times New Roman"/>
          <w:b/>
          <w:sz w:val="24"/>
          <w:szCs w:val="24"/>
          <w:lang w:eastAsia="ar-SA"/>
        </w:rPr>
        <w:t>1.</w:t>
      </w:r>
      <w:r w:rsidRPr="008B38A0">
        <w:rPr>
          <w:rFonts w:ascii="Times New Roman" w:hAnsi="Times New Roman"/>
          <w:sz w:val="24"/>
          <w:szCs w:val="24"/>
          <w:lang w:eastAsia="ar-SA"/>
        </w:rPr>
        <w:t xml:space="preserve"> Письмо кредитной организации или иного юридического лица (поручителя) о согласии выступить соответственно гарантом или поручителем по обязательствам претендента.</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2.</w:t>
      </w:r>
      <w:r w:rsidRPr="008B38A0">
        <w:rPr>
          <w:rFonts w:ascii="Times New Roman" w:hAnsi="Times New Roman"/>
          <w:sz w:val="24"/>
          <w:szCs w:val="24"/>
          <w:lang w:eastAsia="ar-SA"/>
        </w:rPr>
        <w:t xml:space="preserve"> Нотариально заверенные копии учредительных документов кредитной организации (поручителя) со всеми приложениями и дополнениями.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3.</w:t>
      </w:r>
      <w:r w:rsidRPr="008B38A0">
        <w:rPr>
          <w:rFonts w:ascii="Times New Roman" w:hAnsi="Times New Roman"/>
          <w:sz w:val="24"/>
          <w:szCs w:val="24"/>
          <w:lang w:eastAsia="ar-SA"/>
        </w:rPr>
        <w:t xml:space="preserve"> Нотариально заверенная копия документа, подтверждающего факт внесения записи о кредитной организации (поручителе) как юридическом лице в Единый муниципальный реестр юридических лиц.</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4.</w:t>
      </w:r>
      <w:r w:rsidRPr="008B38A0">
        <w:rPr>
          <w:rFonts w:ascii="Times New Roman" w:hAnsi="Times New Roman"/>
          <w:sz w:val="24"/>
          <w:szCs w:val="24"/>
          <w:lang w:eastAsia="ar-SA"/>
        </w:rPr>
        <w:t xml:space="preserve"> </w:t>
      </w:r>
      <w:proofErr w:type="gramStart"/>
      <w:r w:rsidRPr="008B38A0">
        <w:rPr>
          <w:rFonts w:ascii="Times New Roman" w:hAnsi="Times New Roman"/>
          <w:sz w:val="24"/>
          <w:szCs w:val="24"/>
          <w:lang w:eastAsia="ar-SA"/>
        </w:rPr>
        <w:t>Документы, подтверждающие полномочия единоличного исполнительного органа или иного уполномоченного лица кредитной организации (поручителя) на совершение сделок от имени кредитной организации (поручителя) и главного бухгалтера кредитной организации (поручителя)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кредитной организации (поручителя).</w:t>
      </w:r>
      <w:proofErr w:type="gramEnd"/>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5.</w:t>
      </w:r>
      <w:r w:rsidRPr="008B38A0">
        <w:rPr>
          <w:rFonts w:ascii="Times New Roman" w:hAnsi="Times New Roman"/>
          <w:sz w:val="24"/>
          <w:szCs w:val="24"/>
          <w:lang w:eastAsia="ar-SA"/>
        </w:rPr>
        <w:t xml:space="preserve"> </w:t>
      </w:r>
      <w:proofErr w:type="gramStart"/>
      <w:r w:rsidRPr="008B38A0">
        <w:rPr>
          <w:rFonts w:ascii="Times New Roman" w:hAnsi="Times New Roman"/>
          <w:sz w:val="24"/>
          <w:szCs w:val="24"/>
          <w:lang w:eastAsia="ar-SA"/>
        </w:rPr>
        <w:t>Документы, подтверждающие одобрение (согласие) уполномоченного органа управления кредитной организации (поручителя) на совершение сделки по предоставлению банковской гарантии (поручительства) в обеспечение исполнения обязательств претендента (в случаях, установленных законодательством Российской Федерации, учредительными и иными документами кредитной организации (поручителя).</w:t>
      </w:r>
      <w:proofErr w:type="gramEnd"/>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6.</w:t>
      </w:r>
      <w:r w:rsidRPr="008B38A0">
        <w:rPr>
          <w:rFonts w:ascii="Times New Roman" w:hAnsi="Times New Roman"/>
          <w:sz w:val="24"/>
          <w:szCs w:val="24"/>
          <w:lang w:eastAsia="ar-SA"/>
        </w:rPr>
        <w:t xml:space="preserve"> Справка кредитной организации (поручителя) об отсутствии просроченной (неурегулированной) задолженности кредитной организации (поручителя) по денежным обязательствам перед муниципальным образованием «</w:t>
      </w:r>
      <w:r>
        <w:rPr>
          <w:rFonts w:ascii="Times New Roman" w:hAnsi="Times New Roman"/>
          <w:sz w:val="24"/>
          <w:szCs w:val="24"/>
          <w:lang w:eastAsia="ar-SA"/>
        </w:rPr>
        <w:t>Черноярское</w:t>
      </w:r>
      <w:r w:rsidRPr="008B38A0">
        <w:rPr>
          <w:rFonts w:ascii="Times New Roman" w:hAnsi="Times New Roman"/>
          <w:sz w:val="24"/>
          <w:szCs w:val="24"/>
          <w:lang w:eastAsia="ar-SA"/>
        </w:rPr>
        <w:t xml:space="preserve"> сельское поселение» Тегульдетского района Томской области.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7.</w:t>
      </w:r>
      <w:r w:rsidRPr="008B38A0">
        <w:rPr>
          <w:rFonts w:ascii="Times New Roman" w:hAnsi="Times New Roman"/>
          <w:sz w:val="24"/>
          <w:szCs w:val="24"/>
          <w:lang w:eastAsia="ar-SA"/>
        </w:rPr>
        <w:t xml:space="preserve"> Справки налогового органа о состоянии расчетов кредитной организации (поручителя) соответственно по налогам, сборам и иным обязательным платежам в бюджеты бюджетной системы Российской Федерации, подтверждающие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 иных финансовых санкций. Если в период между датой подачи документов и датой выдачи банковской гарантии (заключения договора поручительства) наступает очередная отчетная дата, указанные справки с обновленными сведениями представляются дополнительно.</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bookmarkStart w:id="4" w:name="Par163"/>
      <w:bookmarkEnd w:id="4"/>
      <w:r w:rsidRPr="00C868FD">
        <w:rPr>
          <w:rFonts w:ascii="Times New Roman" w:hAnsi="Times New Roman"/>
          <w:b/>
          <w:sz w:val="24"/>
          <w:szCs w:val="24"/>
          <w:lang w:eastAsia="ar-SA"/>
        </w:rPr>
        <w:t>8.</w:t>
      </w:r>
      <w:r w:rsidRPr="008B38A0">
        <w:rPr>
          <w:rFonts w:ascii="Times New Roman" w:hAnsi="Times New Roman"/>
          <w:sz w:val="24"/>
          <w:szCs w:val="24"/>
          <w:lang w:eastAsia="ar-SA"/>
        </w:rPr>
        <w:t xml:space="preserve"> Справка кредитной организации (поручителя), подтверждающая, что в отношении кредитной организации (поручителя) не возбуждено дело о несостоятельности (банкротстве) и не введена процедура банкротства в установленном законодательством Российской Федерации порядке о несостоятельности (банкротстве).</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9.</w:t>
      </w:r>
      <w:r w:rsidRPr="008B38A0">
        <w:rPr>
          <w:rFonts w:ascii="Times New Roman" w:hAnsi="Times New Roman"/>
          <w:sz w:val="24"/>
          <w:szCs w:val="24"/>
          <w:lang w:eastAsia="ar-SA"/>
        </w:rPr>
        <w:t xml:space="preserve"> Кредитной организацией, выдающей банковскую гарантию, дополнительно к </w:t>
      </w:r>
      <w:r w:rsidRPr="008B38A0">
        <w:rPr>
          <w:rFonts w:ascii="Times New Roman" w:hAnsi="Times New Roman"/>
          <w:sz w:val="24"/>
          <w:szCs w:val="24"/>
          <w:lang w:eastAsia="ar-SA"/>
        </w:rPr>
        <w:lastRenderedPageBreak/>
        <w:t xml:space="preserve">документам, указанным в пунктах 1 - </w:t>
      </w:r>
      <w:hyperlink w:anchor="Par163" w:history="1">
        <w:r w:rsidRPr="008B38A0">
          <w:rPr>
            <w:rFonts w:ascii="Times New Roman" w:hAnsi="Times New Roman"/>
            <w:color w:val="0000FF"/>
            <w:sz w:val="24"/>
            <w:szCs w:val="24"/>
            <w:u w:val="single"/>
            <w:lang w:eastAsia="ar-SA"/>
          </w:rPr>
          <w:t>8</w:t>
        </w:r>
      </w:hyperlink>
      <w:r w:rsidRPr="008B38A0">
        <w:rPr>
          <w:rFonts w:ascii="Times New Roman" w:hAnsi="Times New Roman"/>
          <w:sz w:val="24"/>
          <w:szCs w:val="24"/>
          <w:lang w:eastAsia="ar-SA"/>
        </w:rPr>
        <w:t xml:space="preserve"> настоящего раздела, представляются:</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а) нотариально заверенная копия лицензии Центрального банка Российской Федерации на осуществление банковских операций;</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б) документы, подтверждающие согласование Центральным банком Российской Федерации кандидатур уполномоченных должностных лиц кредитной организации.</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10.</w:t>
      </w:r>
      <w:r w:rsidRPr="008B38A0">
        <w:rPr>
          <w:rFonts w:ascii="Times New Roman" w:hAnsi="Times New Roman"/>
          <w:sz w:val="24"/>
          <w:szCs w:val="24"/>
          <w:lang w:eastAsia="ar-SA"/>
        </w:rPr>
        <w:t xml:space="preserve"> Поручителем дополнительно к документам, указанным в </w:t>
      </w:r>
      <w:hyperlink w:anchor="Par156" w:history="1">
        <w:r w:rsidRPr="008B38A0">
          <w:rPr>
            <w:rFonts w:ascii="Times New Roman" w:hAnsi="Times New Roman"/>
            <w:color w:val="0000FF"/>
            <w:sz w:val="24"/>
            <w:szCs w:val="24"/>
            <w:u w:val="single"/>
            <w:lang w:eastAsia="ar-SA"/>
          </w:rPr>
          <w:t>пунктах 1</w:t>
        </w:r>
      </w:hyperlink>
      <w:r w:rsidRPr="008B38A0">
        <w:rPr>
          <w:rFonts w:ascii="Times New Roman" w:hAnsi="Times New Roman"/>
          <w:sz w:val="24"/>
          <w:szCs w:val="24"/>
          <w:lang w:eastAsia="ar-SA"/>
        </w:rPr>
        <w:t xml:space="preserve"> - </w:t>
      </w:r>
      <w:hyperlink w:anchor="Par163" w:history="1">
        <w:r w:rsidRPr="008B38A0">
          <w:rPr>
            <w:rFonts w:ascii="Times New Roman" w:hAnsi="Times New Roman"/>
            <w:color w:val="0000FF"/>
            <w:sz w:val="24"/>
            <w:szCs w:val="24"/>
            <w:u w:val="single"/>
            <w:lang w:eastAsia="ar-SA"/>
          </w:rPr>
          <w:t>8</w:t>
        </w:r>
      </w:hyperlink>
      <w:r w:rsidRPr="008B38A0">
        <w:rPr>
          <w:rFonts w:ascii="Times New Roman" w:hAnsi="Times New Roman"/>
          <w:sz w:val="24"/>
          <w:szCs w:val="24"/>
          <w:lang w:eastAsia="ar-SA"/>
        </w:rPr>
        <w:t xml:space="preserve"> настоящего раздела, представляются:</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а) справка о действующих счетах поручителя, открытых в кредитных организациях, подтвержденная налоговым органом;</w:t>
      </w:r>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proofErr w:type="gramStart"/>
      <w:r w:rsidRPr="008B38A0">
        <w:rPr>
          <w:rFonts w:ascii="Times New Roman" w:hAnsi="Times New Roman"/>
          <w:sz w:val="24"/>
          <w:szCs w:val="24"/>
          <w:lang w:eastAsia="ar-SA"/>
        </w:rPr>
        <w:t>б) бухгалтерские отчеты поручителя с приложением пояснительных записок за последние 2 года, предшествующие году обращения претендента с заявлением о предоставлении муниципальной гарантии муниципального образования «</w:t>
      </w:r>
      <w:r>
        <w:rPr>
          <w:rFonts w:ascii="Times New Roman" w:hAnsi="Times New Roman"/>
          <w:sz w:val="24"/>
          <w:szCs w:val="24"/>
          <w:lang w:eastAsia="ar-SA"/>
        </w:rPr>
        <w:t>Черноярское</w:t>
      </w:r>
      <w:r w:rsidRPr="008B38A0">
        <w:rPr>
          <w:rFonts w:ascii="Times New Roman" w:hAnsi="Times New Roman"/>
          <w:sz w:val="24"/>
          <w:szCs w:val="24"/>
          <w:lang w:eastAsia="ar-SA"/>
        </w:rPr>
        <w:t xml:space="preserve"> сельское поселение» Тегульдетского района Томской области, и на последнюю отчетную дату по установленным Министерством финансов Российской Федерации формам, с отметкой налогового органа об их принятии;</w:t>
      </w:r>
      <w:proofErr w:type="gramEnd"/>
    </w:p>
    <w:p w:rsidR="008B38A0" w:rsidRPr="008B38A0" w:rsidRDefault="008B38A0" w:rsidP="008B38A0">
      <w:pPr>
        <w:widowControl w:val="0"/>
        <w:suppressAutoHyphens/>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в) аудиторские заключения о достоверности бухгалтерской отчетности поручителя за последние 2 года, предшествующие году обращения претендента с заявлением о предоставлении муниципальной гарантии муниципального образования «</w:t>
      </w:r>
      <w:r>
        <w:rPr>
          <w:rFonts w:ascii="Times New Roman" w:hAnsi="Times New Roman"/>
          <w:sz w:val="24"/>
          <w:szCs w:val="24"/>
          <w:lang w:eastAsia="ar-SA"/>
        </w:rPr>
        <w:t>Черноярское</w:t>
      </w:r>
      <w:r w:rsidRPr="008B38A0">
        <w:rPr>
          <w:rFonts w:ascii="Times New Roman" w:hAnsi="Times New Roman"/>
          <w:sz w:val="24"/>
          <w:szCs w:val="24"/>
          <w:lang w:eastAsia="ar-SA"/>
        </w:rPr>
        <w:t xml:space="preserve"> сельское поселение» Тегульдетского района Томской области (для юридических лиц, которые в соответствии с законодательством Российской Федерации должны проходить ежегодную аудиторскую проверку).</w:t>
      </w:r>
    </w:p>
    <w:p w:rsidR="008B38A0" w:rsidRPr="008B38A0" w:rsidRDefault="008B38A0" w:rsidP="008B38A0">
      <w:pPr>
        <w:widowControl w:val="0"/>
        <w:suppressAutoHyphens/>
        <w:autoSpaceDE w:val="0"/>
        <w:jc w:val="both"/>
        <w:rPr>
          <w:rFonts w:ascii="Times New Roman" w:hAnsi="Times New Roman"/>
          <w:sz w:val="24"/>
          <w:szCs w:val="24"/>
          <w:lang w:eastAsia="ar-SA"/>
        </w:rPr>
      </w:pPr>
    </w:p>
    <w:p w:rsidR="008B38A0" w:rsidRPr="00C868FD" w:rsidRDefault="008B38A0" w:rsidP="00C868FD">
      <w:pPr>
        <w:widowControl w:val="0"/>
        <w:suppressAutoHyphens/>
        <w:autoSpaceDE w:val="0"/>
        <w:ind w:firstLine="709"/>
        <w:jc w:val="center"/>
        <w:rPr>
          <w:rFonts w:ascii="Times New Roman" w:hAnsi="Times New Roman"/>
          <w:b/>
          <w:sz w:val="24"/>
          <w:szCs w:val="24"/>
          <w:lang w:eastAsia="ar-SA"/>
        </w:rPr>
      </w:pPr>
      <w:r w:rsidRPr="008B38A0">
        <w:rPr>
          <w:rFonts w:ascii="Times New Roman" w:hAnsi="Times New Roman"/>
          <w:b/>
          <w:sz w:val="24"/>
          <w:szCs w:val="24"/>
          <w:lang w:eastAsia="ar-SA"/>
        </w:rPr>
        <w:t>II. Перечень документов, представляемых претендентом, если</w:t>
      </w:r>
      <w:r w:rsidR="00C868FD">
        <w:rPr>
          <w:rFonts w:ascii="Times New Roman" w:hAnsi="Times New Roman"/>
          <w:b/>
          <w:sz w:val="24"/>
          <w:szCs w:val="24"/>
          <w:lang w:eastAsia="ar-SA"/>
        </w:rPr>
        <w:t xml:space="preserve"> в качестве </w:t>
      </w:r>
      <w:r w:rsidRPr="008B38A0">
        <w:rPr>
          <w:rFonts w:ascii="Times New Roman" w:hAnsi="Times New Roman"/>
          <w:b/>
          <w:sz w:val="24"/>
          <w:szCs w:val="24"/>
          <w:lang w:eastAsia="ar-SA"/>
        </w:rPr>
        <w:t>обеспечения исполнения обязатель</w:t>
      </w:r>
      <w:proofErr w:type="gramStart"/>
      <w:r w:rsidRPr="008B38A0">
        <w:rPr>
          <w:rFonts w:ascii="Times New Roman" w:hAnsi="Times New Roman"/>
          <w:b/>
          <w:sz w:val="24"/>
          <w:szCs w:val="24"/>
          <w:lang w:eastAsia="ar-SA"/>
        </w:rPr>
        <w:t>ств пр</w:t>
      </w:r>
      <w:proofErr w:type="gramEnd"/>
      <w:r w:rsidRPr="008B38A0">
        <w:rPr>
          <w:rFonts w:ascii="Times New Roman" w:hAnsi="Times New Roman"/>
          <w:b/>
          <w:sz w:val="24"/>
          <w:szCs w:val="24"/>
          <w:lang w:eastAsia="ar-SA"/>
        </w:rPr>
        <w:t>етендента</w:t>
      </w:r>
      <w:r w:rsidR="00C868FD">
        <w:rPr>
          <w:rFonts w:ascii="Times New Roman" w:hAnsi="Times New Roman"/>
          <w:b/>
          <w:sz w:val="24"/>
          <w:szCs w:val="24"/>
          <w:lang w:eastAsia="ar-SA"/>
        </w:rPr>
        <w:t xml:space="preserve"> </w:t>
      </w:r>
      <w:r w:rsidRPr="008B38A0">
        <w:rPr>
          <w:rFonts w:ascii="Times New Roman" w:hAnsi="Times New Roman"/>
          <w:b/>
          <w:sz w:val="24"/>
          <w:szCs w:val="24"/>
          <w:lang w:eastAsia="ar-SA"/>
        </w:rPr>
        <w:t xml:space="preserve">предлагается </w:t>
      </w:r>
      <w:r w:rsidR="00C868FD">
        <w:rPr>
          <w:rFonts w:ascii="Times New Roman" w:hAnsi="Times New Roman"/>
          <w:b/>
          <w:sz w:val="24"/>
          <w:szCs w:val="24"/>
          <w:lang w:eastAsia="ar-SA"/>
        </w:rPr>
        <w:t xml:space="preserve">залог имущества </w:t>
      </w:r>
      <w:r w:rsidRPr="008B38A0">
        <w:rPr>
          <w:rFonts w:ascii="Times New Roman" w:hAnsi="Times New Roman"/>
          <w:b/>
          <w:sz w:val="24"/>
          <w:szCs w:val="24"/>
          <w:lang w:eastAsia="ar-SA"/>
        </w:rPr>
        <w:t>претендента или третьего лица</w:t>
      </w:r>
    </w:p>
    <w:p w:rsidR="008B38A0" w:rsidRPr="008B38A0" w:rsidRDefault="008B38A0" w:rsidP="008B38A0">
      <w:pPr>
        <w:widowControl w:val="0"/>
        <w:autoSpaceDE w:val="0"/>
        <w:ind w:firstLine="709"/>
        <w:jc w:val="both"/>
        <w:rPr>
          <w:rFonts w:ascii="Times New Roman" w:hAnsi="Times New Roman"/>
          <w:sz w:val="24"/>
          <w:szCs w:val="24"/>
          <w:lang w:eastAsia="ar-SA"/>
        </w:rPr>
      </w:pPr>
      <w:bookmarkStart w:id="5" w:name="Par176"/>
      <w:bookmarkEnd w:id="5"/>
      <w:r w:rsidRPr="00C868FD">
        <w:rPr>
          <w:rFonts w:ascii="Times New Roman" w:hAnsi="Times New Roman"/>
          <w:b/>
          <w:sz w:val="24"/>
          <w:szCs w:val="24"/>
          <w:lang w:eastAsia="ar-SA"/>
        </w:rPr>
        <w:t>1.</w:t>
      </w:r>
      <w:r w:rsidRPr="008B38A0">
        <w:rPr>
          <w:rFonts w:ascii="Times New Roman" w:hAnsi="Times New Roman"/>
          <w:sz w:val="24"/>
          <w:szCs w:val="24"/>
          <w:lang w:eastAsia="ar-SA"/>
        </w:rPr>
        <w:t xml:space="preserve"> В случае передачи в залог движимого имущества:</w:t>
      </w:r>
    </w:p>
    <w:p w:rsidR="008B38A0" w:rsidRPr="008B38A0" w:rsidRDefault="008B38A0" w:rsidP="008B38A0">
      <w:pPr>
        <w:widowControl w:val="0"/>
        <w:autoSpaceDE w:val="0"/>
        <w:ind w:firstLine="709"/>
        <w:jc w:val="both"/>
        <w:rPr>
          <w:rFonts w:ascii="Times New Roman" w:hAnsi="Times New Roman"/>
          <w:sz w:val="24"/>
          <w:szCs w:val="24"/>
          <w:lang w:eastAsia="ar-SA"/>
        </w:rPr>
      </w:pPr>
      <w:proofErr w:type="gramStart"/>
      <w:r w:rsidRPr="008B38A0">
        <w:rPr>
          <w:rFonts w:ascii="Times New Roman" w:hAnsi="Times New Roman"/>
          <w:sz w:val="24"/>
          <w:szCs w:val="24"/>
          <w:lang w:eastAsia="ar-SA"/>
        </w:rPr>
        <w:t>а) документы, удостоверяющие право собственности залогодателя (претендента или третьего лица) на передаваемое в залог имущество и отсутствие по нему обременения;</w:t>
      </w:r>
      <w:proofErr w:type="gramEnd"/>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б) перечень передаваемого в залог имущества с указанием серийного инвентарного и (или) заводского номера, даты постановки на баланс, первоначальной стоимости, текущей балансовой стоимости, начисленного износа, степени износа, даты и суммы проводившихся переоценок, нормативного срока службы;</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 xml:space="preserve">в) отчет независимой организации-оценщика об оценке рыночной стоимости и ликвидности имущества, предлагаемого для передачи в залог, с заключением экспертного совета </w:t>
      </w:r>
      <w:proofErr w:type="spellStart"/>
      <w:r w:rsidRPr="008B38A0">
        <w:rPr>
          <w:rFonts w:ascii="Times New Roman" w:hAnsi="Times New Roman"/>
          <w:sz w:val="24"/>
          <w:szCs w:val="24"/>
          <w:lang w:eastAsia="ar-SA"/>
        </w:rPr>
        <w:t>саморегулируемой</w:t>
      </w:r>
      <w:proofErr w:type="spellEnd"/>
      <w:r w:rsidRPr="008B38A0">
        <w:rPr>
          <w:rFonts w:ascii="Times New Roman" w:hAnsi="Times New Roman"/>
          <w:sz w:val="24"/>
          <w:szCs w:val="24"/>
          <w:lang w:eastAsia="ar-SA"/>
        </w:rPr>
        <w:t xml:space="preserve"> организации оценщиков о соответствии отчета законодательству Российской Федерации об оценочной деятельности;</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г) нотариально заверенные копии документов, подтверждающих фа</w:t>
      </w:r>
      <w:proofErr w:type="gramStart"/>
      <w:r w:rsidRPr="008B38A0">
        <w:rPr>
          <w:rFonts w:ascii="Times New Roman" w:hAnsi="Times New Roman"/>
          <w:sz w:val="24"/>
          <w:szCs w:val="24"/>
          <w:lang w:eastAsia="ar-SA"/>
        </w:rPr>
        <w:t>кт стр</w:t>
      </w:r>
      <w:proofErr w:type="gramEnd"/>
      <w:r w:rsidRPr="008B38A0">
        <w:rPr>
          <w:rFonts w:ascii="Times New Roman" w:hAnsi="Times New Roman"/>
          <w:sz w:val="24"/>
          <w:szCs w:val="24"/>
          <w:lang w:eastAsia="ar-SA"/>
        </w:rPr>
        <w:t>ахования передаваемого в залог имущества от всех рисков утраты и повреждения на сумму не менее его рыночной стоимости, включая договоры страхования или страховые полисы, а также документов, подтверждающих уплату (внесение) страховых взносов (платежей);</w:t>
      </w:r>
    </w:p>
    <w:p w:rsidR="008B38A0" w:rsidRPr="008B38A0" w:rsidRDefault="008B38A0" w:rsidP="008B38A0">
      <w:pPr>
        <w:widowControl w:val="0"/>
        <w:autoSpaceDE w:val="0"/>
        <w:ind w:firstLine="709"/>
        <w:jc w:val="both"/>
        <w:rPr>
          <w:rFonts w:ascii="Times New Roman" w:hAnsi="Times New Roman"/>
          <w:sz w:val="24"/>
          <w:szCs w:val="24"/>
          <w:lang w:eastAsia="ar-SA"/>
        </w:rPr>
      </w:pPr>
      <w:proofErr w:type="spellStart"/>
      <w:r w:rsidRPr="008B38A0">
        <w:rPr>
          <w:rFonts w:ascii="Times New Roman" w:hAnsi="Times New Roman"/>
          <w:sz w:val="24"/>
          <w:szCs w:val="24"/>
          <w:lang w:eastAsia="ar-SA"/>
        </w:rPr>
        <w:t>д</w:t>
      </w:r>
      <w:proofErr w:type="spellEnd"/>
      <w:r w:rsidRPr="008B38A0">
        <w:rPr>
          <w:rFonts w:ascii="Times New Roman" w:hAnsi="Times New Roman"/>
          <w:sz w:val="24"/>
          <w:szCs w:val="24"/>
          <w:lang w:eastAsia="ar-SA"/>
        </w:rPr>
        <w:t>) документы, подтверждающие одобрение (согласие) уполномоченного органа управления залогодателя на совершение сделки по передаче в залог имущества залогодателя (в случаях, установленных законодательством Российской Федерации, учредительными и иными документами залогодателя);</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е) справка таможенного органа о том, что передаваемое в залог имущество прошло таможенное оформление (в случае передачи в залог импортного имущества).</w:t>
      </w:r>
    </w:p>
    <w:p w:rsidR="008B38A0" w:rsidRPr="008B38A0" w:rsidRDefault="008B38A0" w:rsidP="008B38A0">
      <w:pPr>
        <w:widowControl w:val="0"/>
        <w:autoSpaceDE w:val="0"/>
        <w:ind w:firstLine="709"/>
        <w:jc w:val="both"/>
        <w:rPr>
          <w:rFonts w:ascii="Times New Roman" w:hAnsi="Times New Roman"/>
          <w:sz w:val="24"/>
          <w:szCs w:val="24"/>
          <w:lang w:eastAsia="ar-SA"/>
        </w:rPr>
      </w:pPr>
      <w:bookmarkStart w:id="6" w:name="Par183"/>
      <w:bookmarkEnd w:id="6"/>
      <w:r w:rsidRPr="00C868FD">
        <w:rPr>
          <w:rFonts w:ascii="Times New Roman" w:hAnsi="Times New Roman"/>
          <w:b/>
          <w:sz w:val="24"/>
          <w:szCs w:val="24"/>
          <w:lang w:eastAsia="ar-SA"/>
        </w:rPr>
        <w:t>2.</w:t>
      </w:r>
      <w:r w:rsidRPr="008B38A0">
        <w:rPr>
          <w:rFonts w:ascii="Times New Roman" w:hAnsi="Times New Roman"/>
          <w:sz w:val="24"/>
          <w:szCs w:val="24"/>
          <w:lang w:eastAsia="ar-SA"/>
        </w:rPr>
        <w:t xml:space="preserve"> В случае передачи в залог недвижимого имущества:</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а) документы, подтверждающие муниципальную регистрацию права собственности (хозяйственного ведения) залогодателя (претендента или третьего лица) на передаваемое в залог имущество и отсутствие по нему всякого рода обременения;</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 xml:space="preserve">б) отчет независимой организации-оценщика об оценке рыночной стоимости и ликвидности имущества, предлагаемого для передачи в залог, с заключением экспертного совета </w:t>
      </w:r>
      <w:proofErr w:type="spellStart"/>
      <w:r w:rsidRPr="008B38A0">
        <w:rPr>
          <w:rFonts w:ascii="Times New Roman" w:hAnsi="Times New Roman"/>
          <w:sz w:val="24"/>
          <w:szCs w:val="24"/>
          <w:lang w:eastAsia="ar-SA"/>
        </w:rPr>
        <w:t>саморегулируемой</w:t>
      </w:r>
      <w:proofErr w:type="spellEnd"/>
      <w:r w:rsidRPr="008B38A0">
        <w:rPr>
          <w:rFonts w:ascii="Times New Roman" w:hAnsi="Times New Roman"/>
          <w:sz w:val="24"/>
          <w:szCs w:val="24"/>
          <w:lang w:eastAsia="ar-SA"/>
        </w:rPr>
        <w:t xml:space="preserve"> организации оценщиков о соответствии отчета законодательству Российской Федерации об оценочной деятельности;</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lastRenderedPageBreak/>
        <w:t>в) нотариально заверенные копии документов, подтверждающих фа</w:t>
      </w:r>
      <w:proofErr w:type="gramStart"/>
      <w:r w:rsidRPr="008B38A0">
        <w:rPr>
          <w:rFonts w:ascii="Times New Roman" w:hAnsi="Times New Roman"/>
          <w:sz w:val="24"/>
          <w:szCs w:val="24"/>
          <w:lang w:eastAsia="ar-SA"/>
        </w:rPr>
        <w:t>кт стр</w:t>
      </w:r>
      <w:proofErr w:type="gramEnd"/>
      <w:r w:rsidRPr="008B38A0">
        <w:rPr>
          <w:rFonts w:ascii="Times New Roman" w:hAnsi="Times New Roman"/>
          <w:sz w:val="24"/>
          <w:szCs w:val="24"/>
          <w:lang w:eastAsia="ar-SA"/>
        </w:rPr>
        <w:t xml:space="preserve">ахования передаваемого в залог имущества от всех рисков утраты и повреждения на сумму не менее его рыночной стоимости, включая договоры страхования или страховые полисы, а также документов, подтверждающих уплату (внесение) страховых взносов (платежей). При этом </w:t>
      </w:r>
      <w:proofErr w:type="spellStart"/>
      <w:r w:rsidRPr="008B38A0">
        <w:rPr>
          <w:rFonts w:ascii="Times New Roman" w:hAnsi="Times New Roman"/>
          <w:sz w:val="24"/>
          <w:szCs w:val="24"/>
          <w:lang w:eastAsia="ar-SA"/>
        </w:rPr>
        <w:t>выгодоприобретателем</w:t>
      </w:r>
      <w:proofErr w:type="spellEnd"/>
      <w:r w:rsidRPr="008B38A0">
        <w:rPr>
          <w:rFonts w:ascii="Times New Roman" w:hAnsi="Times New Roman"/>
          <w:sz w:val="24"/>
          <w:szCs w:val="24"/>
          <w:lang w:eastAsia="ar-SA"/>
        </w:rPr>
        <w:t xml:space="preserve"> по договорам страхования должна являться Администрация </w:t>
      </w:r>
      <w:r>
        <w:rPr>
          <w:rFonts w:ascii="Times New Roman" w:hAnsi="Times New Roman"/>
          <w:sz w:val="24"/>
          <w:szCs w:val="24"/>
          <w:lang w:eastAsia="ar-SA"/>
        </w:rPr>
        <w:t>Черноярского</w:t>
      </w:r>
      <w:r w:rsidRPr="008B38A0">
        <w:rPr>
          <w:rFonts w:ascii="Times New Roman" w:hAnsi="Times New Roman"/>
          <w:sz w:val="24"/>
          <w:szCs w:val="24"/>
          <w:lang w:eastAsia="ar-SA"/>
        </w:rPr>
        <w:t xml:space="preserve"> сельского поселения Тегульдетского района Томской области;</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г) документы, подтверждающие одобрение (согласие) уполномоченного органа управления залогодателя на совершение сделки по передаче в залог имущества залогодателя (в случаях, установленных законодательством Российской Федерации, учредительными и иными документами залогодателя);</w:t>
      </w:r>
    </w:p>
    <w:p w:rsidR="008B38A0" w:rsidRPr="008B38A0" w:rsidRDefault="008B38A0" w:rsidP="008B38A0">
      <w:pPr>
        <w:widowControl w:val="0"/>
        <w:autoSpaceDE w:val="0"/>
        <w:ind w:firstLine="709"/>
        <w:jc w:val="both"/>
        <w:rPr>
          <w:rFonts w:ascii="Times New Roman" w:hAnsi="Times New Roman"/>
          <w:sz w:val="24"/>
          <w:szCs w:val="24"/>
          <w:lang w:eastAsia="ar-SA"/>
        </w:rPr>
      </w:pPr>
      <w:proofErr w:type="spellStart"/>
      <w:r w:rsidRPr="008B38A0">
        <w:rPr>
          <w:rFonts w:ascii="Times New Roman" w:hAnsi="Times New Roman"/>
          <w:sz w:val="24"/>
          <w:szCs w:val="24"/>
          <w:lang w:eastAsia="ar-SA"/>
        </w:rPr>
        <w:t>д</w:t>
      </w:r>
      <w:proofErr w:type="spellEnd"/>
      <w:r w:rsidRPr="008B38A0">
        <w:rPr>
          <w:rFonts w:ascii="Times New Roman" w:hAnsi="Times New Roman"/>
          <w:sz w:val="24"/>
          <w:szCs w:val="24"/>
          <w:lang w:eastAsia="ar-SA"/>
        </w:rPr>
        <w:t>) документы, содержащие сведения о техническом состоянии и текущей балансовой стоимости объекта недвижимости;</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е) нотариально заверенные копии документов, подтверждающих основание пользования земельным участком, на котором расположен объект недвижимости, и муниципальную регистрацию права залогодателя на земельный участок;</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ж) документ, подтверждающий согласие собственника (арендодателя) земельного участка на передачу в залог права аренды земельного участка, на котором расположен принадлежащий залогодателю объект недвижимости (в случае, если это предусмотрено договором аренды и законодательством Российской Федерации).</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C868FD">
        <w:rPr>
          <w:rFonts w:ascii="Times New Roman" w:hAnsi="Times New Roman"/>
          <w:b/>
          <w:sz w:val="24"/>
          <w:szCs w:val="24"/>
          <w:lang w:eastAsia="ar-SA"/>
        </w:rPr>
        <w:t>3.</w:t>
      </w:r>
      <w:r w:rsidRPr="008B38A0">
        <w:rPr>
          <w:rFonts w:ascii="Times New Roman" w:hAnsi="Times New Roman"/>
          <w:sz w:val="24"/>
          <w:szCs w:val="24"/>
          <w:lang w:eastAsia="ar-SA"/>
        </w:rPr>
        <w:t xml:space="preserve"> Если залогодателем является третье лицо, дополнительно к документам, указанным в пунктах 1 или 2 настоящего раздела, представляются:</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а) нотариально заверенные копии учредительных документов залогодателя со всеми приложениями и изменениями;</w:t>
      </w:r>
    </w:p>
    <w:p w:rsidR="008B38A0" w:rsidRPr="008B38A0" w:rsidRDefault="008B38A0" w:rsidP="008B38A0">
      <w:pPr>
        <w:widowControl w:val="0"/>
        <w:autoSpaceDE w:val="0"/>
        <w:ind w:firstLine="709"/>
        <w:jc w:val="both"/>
        <w:rPr>
          <w:rFonts w:ascii="Times New Roman" w:hAnsi="Times New Roman"/>
          <w:sz w:val="24"/>
          <w:szCs w:val="24"/>
          <w:lang w:eastAsia="ar-SA"/>
        </w:rPr>
      </w:pPr>
      <w:r w:rsidRPr="008B38A0">
        <w:rPr>
          <w:rFonts w:ascii="Times New Roman" w:hAnsi="Times New Roman"/>
          <w:sz w:val="24"/>
          <w:szCs w:val="24"/>
          <w:lang w:eastAsia="ar-SA"/>
        </w:rPr>
        <w:t>б) нотариально заверенная копия документа, подтверждающего факт внесения записи о залогодателе как юридическом лице в Единый муниципальный реестр юридических лиц;</w:t>
      </w:r>
    </w:p>
    <w:p w:rsidR="008B38A0" w:rsidRPr="008B38A0" w:rsidRDefault="008B38A0" w:rsidP="008B38A0">
      <w:pPr>
        <w:widowControl w:val="0"/>
        <w:autoSpaceDE w:val="0"/>
        <w:ind w:firstLine="709"/>
        <w:jc w:val="both"/>
        <w:rPr>
          <w:rFonts w:ascii="Times New Roman" w:hAnsi="Times New Roman"/>
          <w:sz w:val="24"/>
          <w:szCs w:val="24"/>
          <w:lang w:eastAsia="ar-SA"/>
        </w:rPr>
      </w:pPr>
      <w:proofErr w:type="gramStart"/>
      <w:r w:rsidRPr="008B38A0">
        <w:rPr>
          <w:rFonts w:ascii="Times New Roman" w:hAnsi="Times New Roman"/>
          <w:sz w:val="24"/>
          <w:szCs w:val="24"/>
          <w:lang w:eastAsia="ar-SA"/>
        </w:rPr>
        <w:t>в) документы, подтверждающие полномочия единоличного исполнительного органа (или иного уполномоченного лица) залогодателя на заключение договора залога имущества от имени залогодателя и главного бухгалтера залогодателя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залогодателя.</w:t>
      </w:r>
      <w:proofErr w:type="gramEnd"/>
    </w:p>
    <w:p w:rsidR="008B38A0" w:rsidRDefault="008B38A0" w:rsidP="008B38A0">
      <w:pPr>
        <w:jc w:val="center"/>
        <w:rPr>
          <w:rFonts w:ascii="Arial" w:eastAsia="Calibri" w:hAnsi="Arial" w:cs="Arial"/>
          <w:lang w:eastAsia="en-US"/>
        </w:rPr>
      </w:pPr>
    </w:p>
    <w:p w:rsidR="002B19F9" w:rsidRPr="00DA33A8" w:rsidRDefault="002B19F9" w:rsidP="008B38A0">
      <w:pPr>
        <w:widowControl w:val="0"/>
        <w:suppressAutoHyphens/>
        <w:autoSpaceDE w:val="0"/>
        <w:ind w:firstLine="709"/>
        <w:jc w:val="center"/>
        <w:rPr>
          <w:rFonts w:ascii="Calibri" w:hAnsi="Calibri" w:cs="Calibri"/>
          <w:kern w:val="1"/>
          <w:lang w:eastAsia="ar-SA"/>
        </w:rPr>
      </w:pPr>
    </w:p>
    <w:sectPr w:rsidR="002B19F9" w:rsidRPr="00DA33A8" w:rsidSect="0019343E">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2"/>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BC7E45"/>
    <w:multiLevelType w:val="hybridMultilevel"/>
    <w:tmpl w:val="1FE28B4A"/>
    <w:lvl w:ilvl="0" w:tplc="D6B21FE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D07B25"/>
    <w:multiLevelType w:val="hybridMultilevel"/>
    <w:tmpl w:val="D2280246"/>
    <w:lvl w:ilvl="0" w:tplc="72FA682C">
      <w:start w:val="1"/>
      <w:numFmt w:val="decimal"/>
      <w:lvlText w:val="%1."/>
      <w:lvlJc w:val="left"/>
      <w:pPr>
        <w:tabs>
          <w:tab w:val="num" w:pos="3588"/>
        </w:tabs>
        <w:ind w:left="3588"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921D48"/>
    <w:multiLevelType w:val="hybridMultilevel"/>
    <w:tmpl w:val="6B865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6E2C55"/>
    <w:multiLevelType w:val="multilevel"/>
    <w:tmpl w:val="FA38F35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6EF90393"/>
    <w:multiLevelType w:val="multilevel"/>
    <w:tmpl w:val="90D6D408"/>
    <w:lvl w:ilvl="0">
      <w:start w:val="1"/>
      <w:numFmt w:val="decimal"/>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88252BA"/>
    <w:multiLevelType w:val="multilevel"/>
    <w:tmpl w:val="EF46E11E"/>
    <w:lvl w:ilvl="0">
      <w:start w:val="1"/>
      <w:numFmt w:val="decimal"/>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characterSpacingControl w:val="doNotCompress"/>
  <w:compat/>
  <w:rsids>
    <w:rsidRoot w:val="00FA7BB3"/>
    <w:rsid w:val="00080257"/>
    <w:rsid w:val="000F2BE4"/>
    <w:rsid w:val="0019343E"/>
    <w:rsid w:val="001A1DCE"/>
    <w:rsid w:val="001B340E"/>
    <w:rsid w:val="001B74F4"/>
    <w:rsid w:val="00206B03"/>
    <w:rsid w:val="00220EA5"/>
    <w:rsid w:val="002A3E61"/>
    <w:rsid w:val="002B19F9"/>
    <w:rsid w:val="002B3F9C"/>
    <w:rsid w:val="00320BC6"/>
    <w:rsid w:val="00334E69"/>
    <w:rsid w:val="00365D80"/>
    <w:rsid w:val="004B6AF1"/>
    <w:rsid w:val="004B6B43"/>
    <w:rsid w:val="004C4BED"/>
    <w:rsid w:val="00532FD0"/>
    <w:rsid w:val="005960E9"/>
    <w:rsid w:val="0070317B"/>
    <w:rsid w:val="00784ACF"/>
    <w:rsid w:val="008174E5"/>
    <w:rsid w:val="0085153B"/>
    <w:rsid w:val="008B38A0"/>
    <w:rsid w:val="008E0ADC"/>
    <w:rsid w:val="00900F65"/>
    <w:rsid w:val="00902EE2"/>
    <w:rsid w:val="00975E6A"/>
    <w:rsid w:val="00992B41"/>
    <w:rsid w:val="00995DEB"/>
    <w:rsid w:val="009B5C01"/>
    <w:rsid w:val="009D5391"/>
    <w:rsid w:val="00A769F0"/>
    <w:rsid w:val="00A82269"/>
    <w:rsid w:val="00A905F6"/>
    <w:rsid w:val="00B441E9"/>
    <w:rsid w:val="00B813FC"/>
    <w:rsid w:val="00B87B3F"/>
    <w:rsid w:val="00C06D4E"/>
    <w:rsid w:val="00C162DF"/>
    <w:rsid w:val="00C16796"/>
    <w:rsid w:val="00C868FD"/>
    <w:rsid w:val="00CA6437"/>
    <w:rsid w:val="00D21B10"/>
    <w:rsid w:val="00D372ED"/>
    <w:rsid w:val="00D96432"/>
    <w:rsid w:val="00DE74C8"/>
    <w:rsid w:val="00F76641"/>
    <w:rsid w:val="00F767DA"/>
    <w:rsid w:val="00FA7BB3"/>
    <w:rsid w:val="00FD36CF"/>
    <w:rsid w:val="00FE3F99"/>
    <w:rsid w:val="00FF6B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BB3"/>
    <w:rPr>
      <w:rFonts w:ascii="Courier New" w:eastAsia="Times New Roman" w:hAnsi="Courier New"/>
      <w:sz w:val="28"/>
      <w:szCs w:val="28"/>
    </w:rPr>
  </w:style>
  <w:style w:type="paragraph" w:styleId="1">
    <w:name w:val="heading 1"/>
    <w:basedOn w:val="a"/>
    <w:next w:val="a"/>
    <w:link w:val="10"/>
    <w:qFormat/>
    <w:rsid w:val="00FA7BB3"/>
    <w:pPr>
      <w:keepNext/>
      <w:tabs>
        <w:tab w:val="left" w:pos="-5812"/>
      </w:tabs>
      <w:overflowPunct w:val="0"/>
      <w:autoSpaceDE w:val="0"/>
      <w:autoSpaceDN w:val="0"/>
      <w:adjustRightInd w:val="0"/>
      <w:spacing w:before="120"/>
      <w:jc w:val="right"/>
      <w:outlineLvl w:val="0"/>
    </w:pPr>
    <w:rPr>
      <w:rFonts w:ascii="Arial" w:hAnsi="Arial"/>
      <w:sz w:val="24"/>
      <w:szCs w:val="20"/>
    </w:rPr>
  </w:style>
  <w:style w:type="paragraph" w:styleId="3">
    <w:name w:val="heading 3"/>
    <w:basedOn w:val="a"/>
    <w:next w:val="a"/>
    <w:link w:val="30"/>
    <w:uiPriority w:val="9"/>
    <w:semiHidden/>
    <w:unhideWhenUsed/>
    <w:qFormat/>
    <w:locked/>
    <w:rsid w:val="00220EA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A7BB3"/>
    <w:rPr>
      <w:rFonts w:ascii="Arial" w:hAnsi="Arial" w:cs="Times New Roman"/>
      <w:sz w:val="20"/>
      <w:szCs w:val="20"/>
      <w:lang w:eastAsia="ru-RU"/>
    </w:rPr>
  </w:style>
  <w:style w:type="paragraph" w:customStyle="1" w:styleId="a3">
    <w:name w:val="Знак"/>
    <w:basedOn w:val="a"/>
    <w:uiPriority w:val="99"/>
    <w:rsid w:val="00FA7BB3"/>
    <w:pPr>
      <w:spacing w:after="160" w:line="240" w:lineRule="exact"/>
    </w:pPr>
    <w:rPr>
      <w:rFonts w:ascii="Verdana" w:hAnsi="Verdana" w:cs="Verdana"/>
      <w:sz w:val="24"/>
      <w:szCs w:val="24"/>
      <w:lang w:val="en-US" w:eastAsia="en-US"/>
    </w:rPr>
  </w:style>
  <w:style w:type="paragraph" w:styleId="a4">
    <w:name w:val="No Spacing"/>
    <w:uiPriority w:val="1"/>
    <w:qFormat/>
    <w:rsid w:val="00FA7BB3"/>
    <w:rPr>
      <w:rFonts w:ascii="Courier New" w:eastAsia="Times New Roman" w:hAnsi="Courier New"/>
      <w:sz w:val="28"/>
      <w:szCs w:val="24"/>
    </w:rPr>
  </w:style>
  <w:style w:type="paragraph" w:customStyle="1" w:styleId="ConsPlusNormal">
    <w:name w:val="ConsPlusNormal"/>
    <w:rsid w:val="00FA7BB3"/>
    <w:pPr>
      <w:widowControl w:val="0"/>
      <w:autoSpaceDE w:val="0"/>
      <w:autoSpaceDN w:val="0"/>
      <w:adjustRightInd w:val="0"/>
      <w:ind w:firstLine="720"/>
    </w:pPr>
    <w:rPr>
      <w:rFonts w:ascii="Arial" w:eastAsia="Times New Roman" w:hAnsi="Arial" w:cs="Arial"/>
    </w:rPr>
  </w:style>
  <w:style w:type="character" w:styleId="a5">
    <w:name w:val="Hyperlink"/>
    <w:basedOn w:val="a0"/>
    <w:rsid w:val="004B6B43"/>
    <w:rPr>
      <w:rFonts w:cs="Times New Roman"/>
      <w:color w:val="0000FF"/>
      <w:u w:val="single"/>
    </w:rPr>
  </w:style>
  <w:style w:type="paragraph" w:customStyle="1" w:styleId="ConsPlusTitle">
    <w:name w:val="ConsPlusTitle"/>
    <w:rsid w:val="004B6B43"/>
    <w:pPr>
      <w:widowControl w:val="0"/>
      <w:autoSpaceDE w:val="0"/>
      <w:autoSpaceDN w:val="0"/>
      <w:adjustRightInd w:val="0"/>
    </w:pPr>
    <w:rPr>
      <w:rFonts w:ascii="Arial" w:hAnsi="Arial" w:cs="Arial"/>
      <w:b/>
      <w:bCs/>
    </w:rPr>
  </w:style>
  <w:style w:type="paragraph" w:styleId="a6">
    <w:name w:val="List Paragraph"/>
    <w:basedOn w:val="a"/>
    <w:uiPriority w:val="34"/>
    <w:qFormat/>
    <w:rsid w:val="004C4BED"/>
    <w:pPr>
      <w:ind w:left="720"/>
      <w:contextualSpacing/>
    </w:pPr>
    <w:rPr>
      <w:rFonts w:ascii="Times New Roman" w:hAnsi="Times New Roman"/>
      <w:szCs w:val="20"/>
    </w:rPr>
  </w:style>
  <w:style w:type="character" w:customStyle="1" w:styleId="30">
    <w:name w:val="Заголовок 3 Знак"/>
    <w:basedOn w:val="a0"/>
    <w:link w:val="3"/>
    <w:uiPriority w:val="9"/>
    <w:semiHidden/>
    <w:rsid w:val="00220EA5"/>
    <w:rPr>
      <w:rFonts w:asciiTheme="majorHAnsi" w:eastAsiaTheme="majorEastAsia" w:hAnsiTheme="majorHAnsi" w:cstheme="majorBidi"/>
      <w:b/>
      <w:bCs/>
      <w:color w:val="4F81BD" w:themeColor="accent1"/>
      <w:sz w:val="28"/>
      <w:szCs w:val="28"/>
    </w:rPr>
  </w:style>
  <w:style w:type="paragraph" w:styleId="a7">
    <w:name w:val="header"/>
    <w:basedOn w:val="a"/>
    <w:link w:val="a8"/>
    <w:uiPriority w:val="99"/>
    <w:unhideWhenUsed/>
    <w:rsid w:val="00DE74C8"/>
    <w:pPr>
      <w:tabs>
        <w:tab w:val="center" w:pos="4677"/>
        <w:tab w:val="right" w:pos="9355"/>
      </w:tabs>
    </w:pPr>
  </w:style>
  <w:style w:type="character" w:customStyle="1" w:styleId="a8">
    <w:name w:val="Верхний колонтитул Знак"/>
    <w:basedOn w:val="a0"/>
    <w:link w:val="a7"/>
    <w:uiPriority w:val="99"/>
    <w:rsid w:val="00DE74C8"/>
    <w:rPr>
      <w:rFonts w:ascii="Courier New" w:eastAsia="Times New Roman" w:hAnsi="Courier New"/>
      <w:sz w:val="28"/>
      <w:szCs w:val="28"/>
    </w:rPr>
  </w:style>
  <w:style w:type="paragraph" w:styleId="a9">
    <w:name w:val="Normal (Web)"/>
    <w:basedOn w:val="a"/>
    <w:uiPriority w:val="99"/>
    <w:unhideWhenUsed/>
    <w:rsid w:val="00C06D4E"/>
    <w:pPr>
      <w:spacing w:before="100" w:beforeAutospacing="1" w:after="100" w:afterAutospacing="1"/>
    </w:pPr>
    <w:rPr>
      <w:rFonts w:ascii="Times New Roman" w:hAnsi="Times New Roman"/>
      <w:sz w:val="24"/>
      <w:szCs w:val="24"/>
    </w:rPr>
  </w:style>
  <w:style w:type="character" w:styleId="aa">
    <w:name w:val="Strong"/>
    <w:qFormat/>
    <w:locked/>
    <w:rsid w:val="00C06D4E"/>
    <w:rPr>
      <w:b/>
      <w:bCs/>
    </w:rPr>
  </w:style>
  <w:style w:type="paragraph" w:customStyle="1" w:styleId="consplusnormal0">
    <w:name w:val="consplusnormal"/>
    <w:basedOn w:val="a"/>
    <w:rsid w:val="00C06D4E"/>
    <w:pPr>
      <w:spacing w:before="100" w:beforeAutospacing="1" w:after="100" w:afterAutospacing="1"/>
    </w:pPr>
    <w:rPr>
      <w:rFonts w:ascii="Times New Roman" w:hAnsi="Times New Roman"/>
      <w:sz w:val="24"/>
      <w:szCs w:val="24"/>
    </w:rPr>
  </w:style>
  <w:style w:type="character" w:customStyle="1" w:styleId="ab">
    <w:name w:val="Основной текст_"/>
    <w:link w:val="11"/>
    <w:rsid w:val="002B19F9"/>
    <w:rPr>
      <w:rFonts w:ascii="Times New Roman" w:eastAsia="Times New Roman" w:hAnsi="Times New Roman"/>
      <w:sz w:val="24"/>
      <w:szCs w:val="24"/>
      <w:shd w:val="clear" w:color="auto" w:fill="FFFFFF"/>
    </w:rPr>
  </w:style>
  <w:style w:type="paragraph" w:customStyle="1" w:styleId="11">
    <w:name w:val="Основной текст1"/>
    <w:basedOn w:val="a"/>
    <w:link w:val="ab"/>
    <w:rsid w:val="002B19F9"/>
    <w:pPr>
      <w:shd w:val="clear" w:color="auto" w:fill="FFFFFF"/>
      <w:spacing w:line="0" w:lineRule="atLeast"/>
    </w:pPr>
    <w:rPr>
      <w:rFonts w:ascii="Times New Roman" w:hAnsi="Times New Roman"/>
      <w:sz w:val="24"/>
      <w:szCs w:val="24"/>
    </w:rPr>
  </w:style>
  <w:style w:type="paragraph" w:customStyle="1" w:styleId="2">
    <w:name w:val="Основной текст2"/>
    <w:basedOn w:val="a"/>
    <w:rsid w:val="002B19F9"/>
    <w:pPr>
      <w:widowControl w:val="0"/>
      <w:shd w:val="clear" w:color="auto" w:fill="FFFFFF"/>
      <w:spacing w:after="600" w:line="0" w:lineRule="atLeast"/>
      <w:ind w:hanging="1800"/>
    </w:pPr>
    <w:rPr>
      <w:rFonts w:ascii="Arial Unicode MS" w:eastAsia="Arial Unicode MS" w:hAnsi="Arial Unicode MS" w:cs="Arial Unicode MS"/>
      <w:sz w:val="23"/>
      <w:szCs w:val="23"/>
    </w:rPr>
  </w:style>
  <w:style w:type="character" w:customStyle="1" w:styleId="20">
    <w:name w:val="Основной текст (2)_"/>
    <w:link w:val="21"/>
    <w:locked/>
    <w:rsid w:val="002B19F9"/>
    <w:rPr>
      <w:rFonts w:ascii="Arial Unicode MS" w:eastAsia="Arial Unicode MS" w:hAnsi="Arial Unicode MS" w:cs="Arial Unicode MS"/>
      <w:b/>
      <w:bCs/>
      <w:shd w:val="clear" w:color="auto" w:fill="FFFFFF"/>
    </w:rPr>
  </w:style>
  <w:style w:type="paragraph" w:customStyle="1" w:styleId="21">
    <w:name w:val="Основной текст (2)"/>
    <w:basedOn w:val="a"/>
    <w:link w:val="20"/>
    <w:rsid w:val="002B19F9"/>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character" w:customStyle="1" w:styleId="9pt">
    <w:name w:val="Основной текст + 9 pt"/>
    <w:rsid w:val="002B19F9"/>
    <w:rPr>
      <w:rFonts w:ascii="Arial Unicode MS" w:eastAsia="Arial Unicode MS" w:hAnsi="Arial Unicode MS" w:cs="Arial Unicode MS"/>
      <w:color w:val="000000"/>
      <w:spacing w:val="0"/>
      <w:w w:val="100"/>
      <w:position w:val="0"/>
      <w:sz w:val="18"/>
      <w:szCs w:val="18"/>
      <w:shd w:val="clear" w:color="auto" w:fill="FFFFFF"/>
      <w:lang w:val="ru-RU"/>
    </w:rPr>
  </w:style>
  <w:style w:type="paragraph" w:styleId="ac">
    <w:name w:val="footer"/>
    <w:basedOn w:val="a"/>
    <w:link w:val="ad"/>
    <w:uiPriority w:val="99"/>
    <w:unhideWhenUsed/>
    <w:rsid w:val="002B19F9"/>
    <w:pPr>
      <w:tabs>
        <w:tab w:val="center" w:pos="4677"/>
        <w:tab w:val="right" w:pos="9355"/>
      </w:tabs>
    </w:pPr>
    <w:rPr>
      <w:rFonts w:ascii="Arial Unicode MS" w:eastAsia="Arial Unicode MS" w:hAnsi="Arial Unicode MS" w:cs="Arial Unicode MS"/>
      <w:color w:val="000000"/>
      <w:sz w:val="24"/>
      <w:szCs w:val="24"/>
    </w:rPr>
  </w:style>
  <w:style w:type="character" w:customStyle="1" w:styleId="ad">
    <w:name w:val="Нижний колонтитул Знак"/>
    <w:basedOn w:val="a0"/>
    <w:link w:val="ac"/>
    <w:uiPriority w:val="99"/>
    <w:rsid w:val="002B19F9"/>
    <w:rPr>
      <w:rFonts w:ascii="Arial Unicode MS" w:eastAsia="Arial Unicode MS" w:hAnsi="Arial Unicode MS" w:cs="Arial Unicode MS"/>
      <w:color w:val="000000"/>
      <w:sz w:val="24"/>
      <w:szCs w:val="24"/>
    </w:rPr>
  </w:style>
  <w:style w:type="numbering" w:customStyle="1" w:styleId="12">
    <w:name w:val="Нет списка1"/>
    <w:next w:val="a2"/>
    <w:uiPriority w:val="99"/>
    <w:semiHidden/>
    <w:unhideWhenUsed/>
    <w:rsid w:val="002B19F9"/>
  </w:style>
  <w:style w:type="character" w:styleId="ae">
    <w:name w:val="FollowedHyperlink"/>
    <w:rsid w:val="002B19F9"/>
    <w:rPr>
      <w:color w:val="800000"/>
      <w:u w:val="single"/>
    </w:rPr>
  </w:style>
  <w:style w:type="character" w:styleId="af">
    <w:name w:val="annotation reference"/>
    <w:uiPriority w:val="99"/>
    <w:unhideWhenUsed/>
    <w:rsid w:val="002B19F9"/>
    <w:rPr>
      <w:sz w:val="16"/>
      <w:szCs w:val="16"/>
    </w:rPr>
  </w:style>
  <w:style w:type="character" w:styleId="af0">
    <w:name w:val="Emphasis"/>
    <w:uiPriority w:val="20"/>
    <w:qFormat/>
    <w:locked/>
    <w:rsid w:val="002B19F9"/>
    <w:rPr>
      <w:i/>
      <w:iCs/>
    </w:rPr>
  </w:style>
  <w:style w:type="character" w:customStyle="1" w:styleId="af1">
    <w:name w:val="Тема примечания Знак"/>
    <w:link w:val="af2"/>
    <w:uiPriority w:val="99"/>
    <w:rsid w:val="002B19F9"/>
    <w:rPr>
      <w:rFonts w:eastAsia="Andale Sans UI"/>
      <w:b/>
      <w:bCs/>
      <w:kern w:val="1"/>
    </w:rPr>
  </w:style>
  <w:style w:type="character" w:customStyle="1" w:styleId="af3">
    <w:name w:val="Цветовое выделение для Текст"/>
    <w:rsid w:val="002B19F9"/>
    <w:rPr>
      <w:rFonts w:ascii="Times New Roman CYR" w:eastAsia="Times New Roman CYR" w:hAnsi="Times New Roman CYR" w:cs="Times New Roman CYR"/>
      <w:sz w:val="24"/>
      <w:szCs w:val="24"/>
    </w:rPr>
  </w:style>
  <w:style w:type="character" w:customStyle="1" w:styleId="af4">
    <w:name w:val="Текст примечания Знак"/>
    <w:link w:val="af5"/>
    <w:uiPriority w:val="99"/>
    <w:rsid w:val="002B19F9"/>
    <w:rPr>
      <w:rFonts w:eastAsia="Andale Sans UI"/>
      <w:kern w:val="1"/>
    </w:rPr>
  </w:style>
  <w:style w:type="character" w:customStyle="1" w:styleId="af6">
    <w:name w:val="Цветовое выделение"/>
    <w:uiPriority w:val="99"/>
    <w:rsid w:val="002B19F9"/>
    <w:rPr>
      <w:b/>
      <w:bCs w:val="0"/>
      <w:color w:val="26282F"/>
    </w:rPr>
  </w:style>
  <w:style w:type="character" w:customStyle="1" w:styleId="af7">
    <w:name w:val="Âûäåëåíèå"/>
    <w:rsid w:val="002B19F9"/>
    <w:rPr>
      <w:i/>
    </w:rPr>
  </w:style>
  <w:style w:type="character" w:customStyle="1" w:styleId="af8">
    <w:name w:val="Маркеры списка"/>
    <w:rsid w:val="002B19F9"/>
    <w:rPr>
      <w:rFonts w:ascii="OpenSymbol" w:eastAsia="OpenSymbol" w:hAnsi="OpenSymbol" w:cs="OpenSymbol"/>
    </w:rPr>
  </w:style>
  <w:style w:type="character" w:customStyle="1" w:styleId="af9">
    <w:name w:val="Текст выноски Знак"/>
    <w:link w:val="afa"/>
    <w:uiPriority w:val="99"/>
    <w:rsid w:val="002B19F9"/>
    <w:rPr>
      <w:rFonts w:ascii="Segoe UI" w:eastAsia="Andale Sans UI" w:hAnsi="Segoe UI" w:cs="Segoe UI"/>
      <w:kern w:val="1"/>
      <w:sz w:val="18"/>
      <w:szCs w:val="18"/>
    </w:rPr>
  </w:style>
  <w:style w:type="character" w:customStyle="1" w:styleId="afb">
    <w:name w:val="Символ нумерации"/>
    <w:rsid w:val="002B19F9"/>
  </w:style>
  <w:style w:type="character" w:customStyle="1" w:styleId="afc">
    <w:name w:val="Îñíîâíîé øðèôò àáçàöà"/>
    <w:rsid w:val="002B19F9"/>
  </w:style>
  <w:style w:type="character" w:customStyle="1" w:styleId="afd">
    <w:name w:val="Öâåòîâîå âûäåëåíèå"/>
    <w:rsid w:val="002B19F9"/>
    <w:rPr>
      <w:rFonts w:ascii="Arial" w:eastAsia="Arial" w:hAnsi="Arial" w:cs="Arial"/>
      <w:b/>
      <w:bCs/>
      <w:color w:val="26282F"/>
      <w:sz w:val="24"/>
      <w:szCs w:val="24"/>
    </w:rPr>
  </w:style>
  <w:style w:type="paragraph" w:styleId="afe">
    <w:name w:val="Body Text"/>
    <w:basedOn w:val="a"/>
    <w:link w:val="aff"/>
    <w:rsid w:val="002B19F9"/>
    <w:pPr>
      <w:widowControl w:val="0"/>
      <w:suppressAutoHyphens/>
      <w:spacing w:after="120"/>
    </w:pPr>
    <w:rPr>
      <w:rFonts w:ascii="Times New Roman" w:eastAsia="Andale Sans UI" w:hAnsi="Times New Roman"/>
      <w:kern w:val="1"/>
      <w:sz w:val="24"/>
      <w:szCs w:val="24"/>
    </w:rPr>
  </w:style>
  <w:style w:type="character" w:customStyle="1" w:styleId="aff">
    <w:name w:val="Основной текст Знак"/>
    <w:basedOn w:val="a0"/>
    <w:link w:val="afe"/>
    <w:rsid w:val="002B19F9"/>
    <w:rPr>
      <w:rFonts w:ascii="Times New Roman" w:eastAsia="Andale Sans UI" w:hAnsi="Times New Roman"/>
      <w:kern w:val="1"/>
      <w:sz w:val="24"/>
      <w:szCs w:val="24"/>
    </w:rPr>
  </w:style>
  <w:style w:type="paragraph" w:styleId="afa">
    <w:name w:val="Balloon Text"/>
    <w:basedOn w:val="a"/>
    <w:link w:val="af9"/>
    <w:uiPriority w:val="99"/>
    <w:unhideWhenUsed/>
    <w:rsid w:val="002B19F9"/>
    <w:pPr>
      <w:widowControl w:val="0"/>
      <w:suppressAutoHyphens/>
    </w:pPr>
    <w:rPr>
      <w:rFonts w:ascii="Segoe UI" w:eastAsia="Andale Sans UI" w:hAnsi="Segoe UI" w:cs="Segoe UI"/>
      <w:kern w:val="1"/>
      <w:sz w:val="18"/>
      <w:szCs w:val="18"/>
    </w:rPr>
  </w:style>
  <w:style w:type="character" w:customStyle="1" w:styleId="13">
    <w:name w:val="Текст выноски Знак1"/>
    <w:basedOn w:val="a0"/>
    <w:link w:val="afa"/>
    <w:uiPriority w:val="99"/>
    <w:semiHidden/>
    <w:rsid w:val="002B19F9"/>
    <w:rPr>
      <w:rFonts w:ascii="Tahoma" w:eastAsia="Times New Roman" w:hAnsi="Tahoma" w:cs="Tahoma"/>
      <w:sz w:val="16"/>
      <w:szCs w:val="16"/>
    </w:rPr>
  </w:style>
  <w:style w:type="paragraph" w:styleId="af5">
    <w:name w:val="annotation text"/>
    <w:basedOn w:val="a"/>
    <w:link w:val="af4"/>
    <w:uiPriority w:val="99"/>
    <w:unhideWhenUsed/>
    <w:rsid w:val="002B19F9"/>
    <w:pPr>
      <w:widowControl w:val="0"/>
      <w:suppressAutoHyphens/>
    </w:pPr>
    <w:rPr>
      <w:rFonts w:ascii="Calibri" w:eastAsia="Andale Sans UI" w:hAnsi="Calibri"/>
      <w:kern w:val="1"/>
      <w:sz w:val="20"/>
      <w:szCs w:val="20"/>
    </w:rPr>
  </w:style>
  <w:style w:type="character" w:customStyle="1" w:styleId="14">
    <w:name w:val="Текст примечания Знак1"/>
    <w:basedOn w:val="a0"/>
    <w:link w:val="af5"/>
    <w:uiPriority w:val="99"/>
    <w:semiHidden/>
    <w:rsid w:val="002B19F9"/>
    <w:rPr>
      <w:rFonts w:ascii="Courier New" w:eastAsia="Times New Roman" w:hAnsi="Courier New"/>
    </w:rPr>
  </w:style>
  <w:style w:type="paragraph" w:styleId="af2">
    <w:name w:val="annotation subject"/>
    <w:basedOn w:val="af5"/>
    <w:next w:val="af5"/>
    <w:link w:val="af1"/>
    <w:uiPriority w:val="99"/>
    <w:unhideWhenUsed/>
    <w:rsid w:val="002B19F9"/>
    <w:rPr>
      <w:b/>
      <w:bCs/>
    </w:rPr>
  </w:style>
  <w:style w:type="character" w:customStyle="1" w:styleId="15">
    <w:name w:val="Тема примечания Знак1"/>
    <w:basedOn w:val="14"/>
    <w:link w:val="af2"/>
    <w:uiPriority w:val="99"/>
    <w:semiHidden/>
    <w:rsid w:val="002B19F9"/>
    <w:rPr>
      <w:b/>
      <w:bCs/>
    </w:rPr>
  </w:style>
  <w:style w:type="paragraph" w:styleId="aff0">
    <w:name w:val="List"/>
    <w:basedOn w:val="afe"/>
    <w:rsid w:val="002B19F9"/>
    <w:rPr>
      <w:rFonts w:cs="Tahoma"/>
    </w:rPr>
  </w:style>
  <w:style w:type="paragraph" w:customStyle="1" w:styleId="16">
    <w:name w:val="Заголовок1"/>
    <w:basedOn w:val="a"/>
    <w:next w:val="afe"/>
    <w:rsid w:val="002B19F9"/>
    <w:pPr>
      <w:keepNext/>
      <w:widowControl w:val="0"/>
      <w:suppressAutoHyphens/>
      <w:spacing w:before="240" w:after="120"/>
    </w:pPr>
    <w:rPr>
      <w:rFonts w:ascii="Arial" w:eastAsia="Andale Sans UI" w:hAnsi="Arial" w:cs="Tahoma"/>
      <w:kern w:val="1"/>
    </w:rPr>
  </w:style>
  <w:style w:type="paragraph" w:customStyle="1" w:styleId="aff1">
    <w:name w:val="Заголовок таблицы"/>
    <w:basedOn w:val="aff2"/>
    <w:rsid w:val="002B19F9"/>
    <w:pPr>
      <w:jc w:val="center"/>
    </w:pPr>
    <w:rPr>
      <w:b/>
      <w:bCs/>
    </w:rPr>
  </w:style>
  <w:style w:type="paragraph" w:customStyle="1" w:styleId="17">
    <w:name w:val="Абзац списка1"/>
    <w:basedOn w:val="a"/>
    <w:rsid w:val="002B19F9"/>
    <w:pPr>
      <w:widowControl w:val="0"/>
      <w:suppressAutoHyphens/>
      <w:spacing w:line="100" w:lineRule="atLeast"/>
      <w:ind w:left="720"/>
    </w:pPr>
    <w:rPr>
      <w:rFonts w:ascii="Times New Roman" w:hAnsi="Times New Roman"/>
      <w:kern w:val="1"/>
      <w:sz w:val="20"/>
      <w:szCs w:val="20"/>
    </w:rPr>
  </w:style>
  <w:style w:type="paragraph" w:customStyle="1" w:styleId="text1cl">
    <w:name w:val="text1cl"/>
    <w:basedOn w:val="a"/>
    <w:rsid w:val="002B19F9"/>
    <w:pPr>
      <w:spacing w:before="100" w:beforeAutospacing="1" w:after="100" w:afterAutospacing="1"/>
    </w:pPr>
    <w:rPr>
      <w:rFonts w:ascii="Times New Roman" w:hAnsi="Times New Roman"/>
      <w:sz w:val="24"/>
      <w:szCs w:val="24"/>
    </w:rPr>
  </w:style>
  <w:style w:type="paragraph" w:customStyle="1" w:styleId="FORMATTEXT">
    <w:name w:val=".FORMATTEXT"/>
    <w:rsid w:val="002B19F9"/>
    <w:pPr>
      <w:widowControl w:val="0"/>
      <w:suppressAutoHyphens/>
      <w:spacing w:line="100" w:lineRule="atLeast"/>
    </w:pPr>
    <w:rPr>
      <w:rFonts w:ascii="Arial" w:eastAsia="Andale Sans UI" w:hAnsi="Arial" w:cs="Arial"/>
      <w:kern w:val="1"/>
      <w:lang w:val="de-DE" w:eastAsia="fa-IR" w:bidi="fa-IR"/>
    </w:rPr>
  </w:style>
  <w:style w:type="paragraph" w:customStyle="1" w:styleId="18">
    <w:name w:val="Нижний колонтитул1"/>
    <w:basedOn w:val="a"/>
    <w:next w:val="a"/>
    <w:rsid w:val="002B19F9"/>
    <w:pPr>
      <w:widowControl w:val="0"/>
      <w:suppressAutoHyphens/>
    </w:pPr>
    <w:rPr>
      <w:rFonts w:ascii="Times New Roman" w:hAnsi="Times New Roman"/>
      <w:kern w:val="1"/>
      <w:sz w:val="20"/>
      <w:szCs w:val="20"/>
    </w:rPr>
  </w:style>
  <w:style w:type="paragraph" w:customStyle="1" w:styleId="19">
    <w:name w:val="Указатель1"/>
    <w:basedOn w:val="a"/>
    <w:rsid w:val="002B19F9"/>
    <w:pPr>
      <w:widowControl w:val="0"/>
      <w:suppressLineNumbers/>
      <w:suppressAutoHyphens/>
    </w:pPr>
    <w:rPr>
      <w:rFonts w:ascii="Times New Roman" w:eastAsia="Andale Sans UI" w:hAnsi="Times New Roman" w:cs="Tahoma"/>
      <w:kern w:val="1"/>
      <w:sz w:val="24"/>
      <w:szCs w:val="24"/>
    </w:rPr>
  </w:style>
  <w:style w:type="paragraph" w:customStyle="1" w:styleId="aff3">
    <w:name w:val="Áàçîâûé"/>
    <w:rsid w:val="002B19F9"/>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2">
    <w:name w:val="Содержимое таблицы"/>
    <w:basedOn w:val="a"/>
    <w:rsid w:val="002B19F9"/>
    <w:pPr>
      <w:widowControl w:val="0"/>
      <w:suppressLineNumbers/>
      <w:suppressAutoHyphens/>
    </w:pPr>
    <w:rPr>
      <w:rFonts w:ascii="Times New Roman" w:eastAsia="Andale Sans UI" w:hAnsi="Times New Roman"/>
      <w:kern w:val="1"/>
      <w:sz w:val="24"/>
      <w:szCs w:val="24"/>
    </w:rPr>
  </w:style>
  <w:style w:type="paragraph" w:customStyle="1" w:styleId="aff4">
    <w:name w:val="Прижатый влево"/>
    <w:basedOn w:val="a"/>
    <w:next w:val="a"/>
    <w:uiPriority w:val="99"/>
    <w:rsid w:val="002B19F9"/>
    <w:pPr>
      <w:widowControl w:val="0"/>
      <w:suppressAutoHyphens/>
    </w:pPr>
    <w:rPr>
      <w:rFonts w:ascii="Times New Roman" w:eastAsia="Andale Sans UI" w:hAnsi="Times New Roman"/>
      <w:kern w:val="1"/>
      <w:sz w:val="24"/>
      <w:szCs w:val="24"/>
    </w:rPr>
  </w:style>
  <w:style w:type="paragraph" w:customStyle="1" w:styleId="110">
    <w:name w:val="Заголовок 11"/>
    <w:basedOn w:val="a"/>
    <w:next w:val="a"/>
    <w:rsid w:val="002B19F9"/>
    <w:pPr>
      <w:widowControl w:val="0"/>
      <w:suppressAutoHyphens/>
      <w:spacing w:before="108" w:after="108"/>
      <w:jc w:val="center"/>
    </w:pPr>
    <w:rPr>
      <w:rFonts w:ascii="Times New Roman" w:eastAsia="Andale Sans UI" w:hAnsi="Times New Roman"/>
      <w:b/>
      <w:bCs/>
      <w:color w:val="26282F"/>
      <w:kern w:val="1"/>
      <w:sz w:val="24"/>
      <w:szCs w:val="24"/>
    </w:rPr>
  </w:style>
  <w:style w:type="paragraph" w:customStyle="1" w:styleId="Default">
    <w:name w:val="Default"/>
    <w:rsid w:val="002B19F9"/>
    <w:pPr>
      <w:autoSpaceDE w:val="0"/>
      <w:autoSpaceDN w:val="0"/>
      <w:adjustRightInd w:val="0"/>
    </w:pPr>
    <w:rPr>
      <w:rFonts w:ascii="Times New Roman" w:hAnsi="Times New Roman"/>
      <w:color w:val="000000"/>
      <w:sz w:val="24"/>
      <w:szCs w:val="24"/>
      <w:lang w:eastAsia="en-US"/>
    </w:rPr>
  </w:style>
  <w:style w:type="paragraph" w:customStyle="1" w:styleId="aff5">
    <w:name w:val="Нормальный (таблица)"/>
    <w:basedOn w:val="a"/>
    <w:next w:val="a"/>
    <w:qFormat/>
    <w:rsid w:val="002B19F9"/>
    <w:pPr>
      <w:widowControl w:val="0"/>
      <w:suppressAutoHyphens/>
    </w:pPr>
    <w:rPr>
      <w:rFonts w:ascii="Times New Roman" w:eastAsia="Andale Sans UI" w:hAnsi="Times New Roman"/>
      <w:kern w:val="1"/>
      <w:sz w:val="24"/>
      <w:szCs w:val="24"/>
    </w:rPr>
  </w:style>
  <w:style w:type="paragraph" w:customStyle="1" w:styleId="1a">
    <w:name w:val="Название1"/>
    <w:basedOn w:val="a"/>
    <w:rsid w:val="002B19F9"/>
    <w:pPr>
      <w:widowControl w:val="0"/>
      <w:suppressLineNumbers/>
      <w:suppressAutoHyphens/>
      <w:spacing w:before="120" w:after="120"/>
    </w:pPr>
    <w:rPr>
      <w:rFonts w:ascii="Times New Roman" w:eastAsia="Andale Sans UI" w:hAnsi="Times New Roman" w:cs="Tahoma"/>
      <w:i/>
      <w:iCs/>
      <w:kern w:val="1"/>
      <w:sz w:val="24"/>
      <w:szCs w:val="24"/>
    </w:rPr>
  </w:style>
  <w:style w:type="paragraph" w:customStyle="1" w:styleId="ConsPlusCell">
    <w:name w:val="ConsPlusCell"/>
    <w:rsid w:val="002B19F9"/>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2B19F9"/>
    <w:pPr>
      <w:widowControl w:val="0"/>
      <w:autoSpaceDE w:val="0"/>
      <w:autoSpaceDN w:val="0"/>
      <w:adjustRightInd w:val="0"/>
    </w:pPr>
    <w:rPr>
      <w:rFonts w:ascii="Courier New" w:eastAsia="Times New Roman" w:hAnsi="Courier New" w:cs="Courier New"/>
    </w:rPr>
  </w:style>
  <w:style w:type="paragraph" w:styleId="aff6">
    <w:name w:val="Title"/>
    <w:basedOn w:val="a"/>
    <w:link w:val="aff7"/>
    <w:qFormat/>
    <w:locked/>
    <w:rsid w:val="002B19F9"/>
    <w:pPr>
      <w:jc w:val="center"/>
    </w:pPr>
    <w:rPr>
      <w:rFonts w:ascii="Times New Roman" w:hAnsi="Times New Roman"/>
      <w:b/>
      <w:bCs/>
      <w:sz w:val="36"/>
      <w:szCs w:val="24"/>
    </w:rPr>
  </w:style>
  <w:style w:type="character" w:customStyle="1" w:styleId="aff7">
    <w:name w:val="Название Знак"/>
    <w:basedOn w:val="a0"/>
    <w:link w:val="aff6"/>
    <w:rsid w:val="002B19F9"/>
    <w:rPr>
      <w:rFonts w:ascii="Times New Roman" w:eastAsia="Times New Roman" w:hAnsi="Times New Roman"/>
      <w:b/>
      <w:bCs/>
      <w:sz w:val="36"/>
      <w:szCs w:val="24"/>
    </w:rPr>
  </w:style>
  <w:style w:type="paragraph" w:styleId="aff8">
    <w:name w:val="Plain Text"/>
    <w:basedOn w:val="a"/>
    <w:link w:val="aff9"/>
    <w:rsid w:val="002B19F9"/>
    <w:rPr>
      <w:sz w:val="20"/>
      <w:szCs w:val="20"/>
    </w:rPr>
  </w:style>
  <w:style w:type="character" w:customStyle="1" w:styleId="aff9">
    <w:name w:val="Текст Знак"/>
    <w:basedOn w:val="a0"/>
    <w:link w:val="aff8"/>
    <w:rsid w:val="002B19F9"/>
    <w:rPr>
      <w:rFonts w:ascii="Courier New" w:eastAsia="Times New Roman" w:hAnsi="Courier New"/>
    </w:rPr>
  </w:style>
  <w:style w:type="paragraph" w:customStyle="1" w:styleId="1b">
    <w:name w:val="Без интервала1"/>
    <w:rsid w:val="002B19F9"/>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BB3"/>
    <w:rPr>
      <w:rFonts w:ascii="Courier New" w:eastAsia="Times New Roman" w:hAnsi="Courier New"/>
      <w:sz w:val="28"/>
      <w:szCs w:val="28"/>
    </w:rPr>
  </w:style>
  <w:style w:type="paragraph" w:styleId="1">
    <w:name w:val="heading 1"/>
    <w:basedOn w:val="a"/>
    <w:next w:val="a"/>
    <w:link w:val="10"/>
    <w:uiPriority w:val="99"/>
    <w:qFormat/>
    <w:rsid w:val="00FA7BB3"/>
    <w:pPr>
      <w:keepNext/>
      <w:tabs>
        <w:tab w:val="left" w:pos="-5812"/>
      </w:tabs>
      <w:overflowPunct w:val="0"/>
      <w:autoSpaceDE w:val="0"/>
      <w:autoSpaceDN w:val="0"/>
      <w:adjustRightInd w:val="0"/>
      <w:spacing w:before="120"/>
      <w:jc w:val="right"/>
      <w:outlineLvl w:val="0"/>
    </w:pPr>
    <w:rPr>
      <w:rFonts w:ascii="Arial" w:hAnsi="Arial"/>
      <w:sz w:val="24"/>
      <w:szCs w:val="20"/>
    </w:rPr>
  </w:style>
  <w:style w:type="paragraph" w:styleId="3">
    <w:name w:val="heading 3"/>
    <w:basedOn w:val="a"/>
    <w:next w:val="a"/>
    <w:link w:val="30"/>
    <w:semiHidden/>
    <w:unhideWhenUsed/>
    <w:qFormat/>
    <w:locked/>
    <w:rsid w:val="00220EA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A7BB3"/>
    <w:rPr>
      <w:rFonts w:ascii="Arial" w:hAnsi="Arial" w:cs="Times New Roman"/>
      <w:sz w:val="20"/>
      <w:szCs w:val="20"/>
      <w:lang w:eastAsia="ru-RU"/>
    </w:rPr>
  </w:style>
  <w:style w:type="paragraph" w:customStyle="1" w:styleId="a3">
    <w:name w:val="Знак"/>
    <w:basedOn w:val="a"/>
    <w:uiPriority w:val="99"/>
    <w:rsid w:val="00FA7BB3"/>
    <w:pPr>
      <w:spacing w:after="160" w:line="240" w:lineRule="exact"/>
    </w:pPr>
    <w:rPr>
      <w:rFonts w:ascii="Verdana" w:hAnsi="Verdana" w:cs="Verdana"/>
      <w:sz w:val="24"/>
      <w:szCs w:val="24"/>
      <w:lang w:val="en-US" w:eastAsia="en-US"/>
    </w:rPr>
  </w:style>
  <w:style w:type="paragraph" w:styleId="a4">
    <w:name w:val="No Spacing"/>
    <w:uiPriority w:val="99"/>
    <w:qFormat/>
    <w:rsid w:val="00FA7BB3"/>
    <w:rPr>
      <w:rFonts w:ascii="Courier New" w:eastAsia="Times New Roman" w:hAnsi="Courier New"/>
      <w:sz w:val="28"/>
      <w:szCs w:val="24"/>
    </w:rPr>
  </w:style>
  <w:style w:type="paragraph" w:customStyle="1" w:styleId="ConsPlusNormal">
    <w:name w:val="ConsPlusNormal"/>
    <w:uiPriority w:val="99"/>
    <w:rsid w:val="00FA7BB3"/>
    <w:pPr>
      <w:widowControl w:val="0"/>
      <w:autoSpaceDE w:val="0"/>
      <w:autoSpaceDN w:val="0"/>
      <w:adjustRightInd w:val="0"/>
      <w:ind w:firstLine="720"/>
    </w:pPr>
    <w:rPr>
      <w:rFonts w:ascii="Arial" w:eastAsia="Times New Roman" w:hAnsi="Arial" w:cs="Arial"/>
    </w:rPr>
  </w:style>
  <w:style w:type="character" w:styleId="a5">
    <w:name w:val="Hyperlink"/>
    <w:basedOn w:val="a0"/>
    <w:uiPriority w:val="99"/>
    <w:rsid w:val="004B6B43"/>
    <w:rPr>
      <w:rFonts w:cs="Times New Roman"/>
      <w:color w:val="0000FF"/>
      <w:u w:val="single"/>
    </w:rPr>
  </w:style>
  <w:style w:type="paragraph" w:customStyle="1" w:styleId="ConsPlusTitle">
    <w:name w:val="ConsPlusTitle"/>
    <w:uiPriority w:val="99"/>
    <w:rsid w:val="004B6B43"/>
    <w:pPr>
      <w:widowControl w:val="0"/>
      <w:autoSpaceDE w:val="0"/>
      <w:autoSpaceDN w:val="0"/>
      <w:adjustRightInd w:val="0"/>
    </w:pPr>
    <w:rPr>
      <w:rFonts w:ascii="Arial" w:hAnsi="Arial" w:cs="Arial"/>
      <w:b/>
      <w:bCs/>
    </w:rPr>
  </w:style>
  <w:style w:type="paragraph" w:styleId="a6">
    <w:name w:val="List Paragraph"/>
    <w:basedOn w:val="a"/>
    <w:uiPriority w:val="34"/>
    <w:qFormat/>
    <w:rsid w:val="004C4BED"/>
    <w:pPr>
      <w:ind w:left="720"/>
      <w:contextualSpacing/>
    </w:pPr>
    <w:rPr>
      <w:rFonts w:ascii="Times New Roman" w:hAnsi="Times New Roman"/>
      <w:szCs w:val="20"/>
    </w:rPr>
  </w:style>
  <w:style w:type="character" w:customStyle="1" w:styleId="30">
    <w:name w:val="Заголовок 3 Знак"/>
    <w:basedOn w:val="a0"/>
    <w:link w:val="3"/>
    <w:semiHidden/>
    <w:rsid w:val="00220EA5"/>
    <w:rPr>
      <w:rFonts w:asciiTheme="majorHAnsi" w:eastAsiaTheme="majorEastAsia" w:hAnsiTheme="majorHAnsi" w:cstheme="majorBidi"/>
      <w:b/>
      <w:bCs/>
      <w:color w:val="4F81BD" w:themeColor="accent1"/>
      <w:sz w:val="28"/>
      <w:szCs w:val="28"/>
    </w:rPr>
  </w:style>
  <w:style w:type="paragraph" w:styleId="a7">
    <w:name w:val="header"/>
    <w:basedOn w:val="a"/>
    <w:link w:val="a8"/>
    <w:uiPriority w:val="99"/>
    <w:semiHidden/>
    <w:unhideWhenUsed/>
    <w:rsid w:val="00DE74C8"/>
    <w:pPr>
      <w:tabs>
        <w:tab w:val="center" w:pos="4677"/>
        <w:tab w:val="right" w:pos="9355"/>
      </w:tabs>
    </w:pPr>
  </w:style>
  <w:style w:type="character" w:customStyle="1" w:styleId="a8">
    <w:name w:val="Верхний колонтитул Знак"/>
    <w:basedOn w:val="a0"/>
    <w:link w:val="a7"/>
    <w:uiPriority w:val="99"/>
    <w:semiHidden/>
    <w:rsid w:val="00DE74C8"/>
    <w:rPr>
      <w:rFonts w:ascii="Courier New" w:eastAsia="Times New Roman" w:hAnsi="Courier New"/>
      <w:sz w:val="28"/>
      <w:szCs w:val="28"/>
    </w:rPr>
  </w:style>
  <w:style w:type="paragraph" w:styleId="a9">
    <w:name w:val="Normal (Web)"/>
    <w:basedOn w:val="a"/>
    <w:uiPriority w:val="99"/>
    <w:semiHidden/>
    <w:unhideWhenUsed/>
    <w:rsid w:val="00C06D4E"/>
    <w:pPr>
      <w:spacing w:before="100" w:beforeAutospacing="1" w:after="100" w:afterAutospacing="1"/>
    </w:pPr>
    <w:rPr>
      <w:rFonts w:ascii="Times New Roman" w:hAnsi="Times New Roman"/>
      <w:sz w:val="24"/>
      <w:szCs w:val="24"/>
    </w:rPr>
  </w:style>
  <w:style w:type="character" w:styleId="aa">
    <w:name w:val="Strong"/>
    <w:uiPriority w:val="22"/>
    <w:qFormat/>
    <w:locked/>
    <w:rsid w:val="00C06D4E"/>
    <w:rPr>
      <w:b/>
      <w:bCs/>
    </w:rPr>
  </w:style>
  <w:style w:type="paragraph" w:customStyle="1" w:styleId="consplusnormal0">
    <w:name w:val="consplusnormal"/>
    <w:basedOn w:val="a"/>
    <w:rsid w:val="00C06D4E"/>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AF5E4-94DC-4A93-91B9-02BF7F9D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13</Pages>
  <Words>6205</Words>
  <Characters>35371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Sokolova</dc:creator>
  <cp:lastModifiedBy>User</cp:lastModifiedBy>
  <cp:revision>8</cp:revision>
  <dcterms:created xsi:type="dcterms:W3CDTF">2012-12-14T08:16:00Z</dcterms:created>
  <dcterms:modified xsi:type="dcterms:W3CDTF">2021-03-19T09:31:00Z</dcterms:modified>
</cp:coreProperties>
</file>