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0" w:rsidRPr="008F35B9" w:rsidRDefault="00FA7300" w:rsidP="00FA7300">
      <w:pPr>
        <w:ind w:firstLine="0"/>
        <w:jc w:val="center"/>
        <w:rPr>
          <w:b/>
          <w:sz w:val="28"/>
        </w:rPr>
      </w:pPr>
      <w:r w:rsidRPr="008F35B9">
        <w:rPr>
          <w:b/>
          <w:sz w:val="28"/>
        </w:rPr>
        <w:t xml:space="preserve">АДМИНИСТРАЦИЯ </w:t>
      </w:r>
      <w:r w:rsidR="008F35B9" w:rsidRPr="008F35B9">
        <w:rPr>
          <w:b/>
          <w:sz w:val="28"/>
        </w:rPr>
        <w:t>ЧЕРНОЯРСКОГО</w:t>
      </w:r>
      <w:r w:rsidRPr="008F35B9">
        <w:rPr>
          <w:b/>
          <w:sz w:val="28"/>
        </w:rPr>
        <w:t xml:space="preserve"> СЕЛЬСКОГО ПОСЕЛЕНИЯ</w:t>
      </w:r>
    </w:p>
    <w:p w:rsidR="00FA7300" w:rsidRPr="008F35B9" w:rsidRDefault="00FA7300" w:rsidP="00FA7300">
      <w:pPr>
        <w:ind w:firstLine="0"/>
        <w:jc w:val="center"/>
        <w:rPr>
          <w:b/>
          <w:sz w:val="28"/>
        </w:rPr>
      </w:pPr>
      <w:r w:rsidRPr="008F35B9">
        <w:rPr>
          <w:b/>
          <w:sz w:val="28"/>
        </w:rPr>
        <w:t>ТЕГУЛЬДЕТСКОГО РАЙОНА ТОМСКОЙ ОБЛАСТИ</w:t>
      </w:r>
    </w:p>
    <w:p w:rsidR="00FA7300" w:rsidRPr="00FA7300" w:rsidRDefault="00FA7300" w:rsidP="00FA7300">
      <w:pPr>
        <w:ind w:firstLine="0"/>
        <w:jc w:val="center"/>
        <w:rPr>
          <w:b/>
        </w:rPr>
      </w:pPr>
    </w:p>
    <w:p w:rsidR="00FA7300" w:rsidRPr="008F35B9" w:rsidRDefault="00FA7300" w:rsidP="00FA7300">
      <w:pPr>
        <w:ind w:firstLine="0"/>
        <w:jc w:val="center"/>
        <w:rPr>
          <w:b/>
          <w:sz w:val="28"/>
        </w:rPr>
      </w:pPr>
      <w:r w:rsidRPr="008F35B9">
        <w:rPr>
          <w:b/>
          <w:sz w:val="28"/>
        </w:rPr>
        <w:t>ПОСТАНОВЛЕНИЕ</w:t>
      </w:r>
    </w:p>
    <w:p w:rsidR="00FA7300" w:rsidRPr="00FA7300" w:rsidRDefault="00FA7300" w:rsidP="00FA7300">
      <w:pPr>
        <w:ind w:firstLine="0"/>
        <w:jc w:val="center"/>
        <w:rPr>
          <w:b/>
        </w:rPr>
      </w:pPr>
    </w:p>
    <w:p w:rsidR="00FA7300" w:rsidRPr="00FA7300" w:rsidRDefault="00FA7300" w:rsidP="00FA7300">
      <w:pPr>
        <w:jc w:val="center"/>
        <w:rPr>
          <w:b/>
        </w:rPr>
      </w:pPr>
    </w:p>
    <w:p w:rsidR="00FA7300" w:rsidRPr="00FA7300" w:rsidRDefault="00BF1422" w:rsidP="00FA7300">
      <w:pPr>
        <w:ind w:firstLine="0"/>
        <w:rPr>
          <w:b/>
        </w:rPr>
      </w:pPr>
      <w:r>
        <w:rPr>
          <w:b/>
        </w:rPr>
        <w:t>30</w:t>
      </w:r>
      <w:r w:rsidR="00FA7300" w:rsidRPr="00FA7300">
        <w:rPr>
          <w:b/>
        </w:rPr>
        <w:t>.</w:t>
      </w:r>
      <w:r w:rsidR="00B10CC9">
        <w:rPr>
          <w:b/>
        </w:rPr>
        <w:t>0</w:t>
      </w:r>
      <w:r>
        <w:rPr>
          <w:b/>
        </w:rPr>
        <w:t>7</w:t>
      </w:r>
      <w:r w:rsidR="00FA7300" w:rsidRPr="00FA7300">
        <w:rPr>
          <w:b/>
        </w:rPr>
        <w:t>.20</w:t>
      </w:r>
      <w:r w:rsidR="00FA7300">
        <w:rPr>
          <w:b/>
        </w:rPr>
        <w:t>20</w:t>
      </w:r>
      <w:r w:rsidR="00FA7300" w:rsidRPr="00FA7300">
        <w:rPr>
          <w:b/>
        </w:rPr>
        <w:t xml:space="preserve">                                                                          </w:t>
      </w:r>
      <w:r w:rsidR="00FA7300">
        <w:rPr>
          <w:b/>
        </w:rPr>
        <w:t xml:space="preserve">  </w:t>
      </w:r>
      <w:r w:rsidR="00FA7300" w:rsidRPr="00FA7300">
        <w:rPr>
          <w:b/>
        </w:rPr>
        <w:t xml:space="preserve">                                        </w:t>
      </w:r>
      <w:r w:rsidR="00FA7300">
        <w:rPr>
          <w:b/>
        </w:rPr>
        <w:t xml:space="preserve">      </w:t>
      </w:r>
      <w:r w:rsidR="00FA7300" w:rsidRPr="00FA7300">
        <w:rPr>
          <w:b/>
        </w:rPr>
        <w:t xml:space="preserve">          №</w:t>
      </w:r>
      <w:r w:rsidR="00FA7300" w:rsidRPr="00FA7300">
        <w:rPr>
          <w:b/>
          <w:sz w:val="28"/>
          <w:szCs w:val="28"/>
        </w:rPr>
        <w:t xml:space="preserve"> </w:t>
      </w:r>
      <w:r>
        <w:rPr>
          <w:b/>
        </w:rPr>
        <w:t>40</w:t>
      </w:r>
    </w:p>
    <w:p w:rsidR="00266D92" w:rsidRDefault="00266D92" w:rsidP="00266D92">
      <w:pPr>
        <w:pStyle w:val="af0"/>
        <w:shd w:val="clear" w:color="auto" w:fill="FFFFFF"/>
        <w:spacing w:before="0" w:after="0" w:afterAutospacing="0"/>
        <w:jc w:val="center"/>
        <w:rPr>
          <w:b/>
          <w:sz w:val="24"/>
          <w:szCs w:val="24"/>
        </w:rPr>
      </w:pPr>
    </w:p>
    <w:p w:rsidR="00B10CC9" w:rsidRPr="00DD29CF" w:rsidRDefault="00B10CC9" w:rsidP="00266D92">
      <w:pPr>
        <w:pStyle w:val="af0"/>
        <w:shd w:val="clear" w:color="auto" w:fill="FFFFFF"/>
        <w:spacing w:before="0" w:after="0" w:afterAutospacing="0"/>
        <w:jc w:val="center"/>
        <w:rPr>
          <w:b/>
          <w:sz w:val="24"/>
          <w:szCs w:val="24"/>
        </w:rPr>
      </w:pPr>
    </w:p>
    <w:p w:rsidR="00266D92" w:rsidRDefault="00474193" w:rsidP="00266D92">
      <w:pPr>
        <w:jc w:val="center"/>
        <w:rPr>
          <w:rFonts w:ascii="Times New Roman" w:hAnsi="Times New Roman"/>
          <w:b/>
        </w:rPr>
      </w:pPr>
      <w:bookmarkStart w:id="0" w:name="_GoBack"/>
      <w:r w:rsidRPr="00474193">
        <w:rPr>
          <w:rFonts w:ascii="Times New Roman" w:hAnsi="Times New Roman"/>
          <w:b/>
        </w:rPr>
        <w:t>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расходов, порядка оценки налоговых расходов и порядка обобщения результатов оценки эф</w:t>
      </w:r>
      <w:r w:rsidR="008F35B9">
        <w:rPr>
          <w:rFonts w:ascii="Times New Roman" w:hAnsi="Times New Roman"/>
          <w:b/>
        </w:rPr>
        <w:t xml:space="preserve">фективности налоговых расходов </w:t>
      </w:r>
      <w:r w:rsidRPr="00474193">
        <w:rPr>
          <w:rFonts w:ascii="Times New Roman" w:hAnsi="Times New Roman"/>
          <w:b/>
        </w:rPr>
        <w:t xml:space="preserve">муниципального образования </w:t>
      </w:r>
      <w:r w:rsidR="008F35B9">
        <w:rPr>
          <w:rFonts w:ascii="Times New Roman" w:hAnsi="Times New Roman"/>
          <w:b/>
        </w:rPr>
        <w:t>«Черноярское</w:t>
      </w:r>
      <w:r w:rsidRPr="00474193">
        <w:rPr>
          <w:rFonts w:ascii="Times New Roman" w:hAnsi="Times New Roman"/>
          <w:b/>
        </w:rPr>
        <w:t xml:space="preserve"> сельское поселение</w:t>
      </w:r>
      <w:r w:rsidR="008F35B9">
        <w:rPr>
          <w:rFonts w:ascii="Times New Roman" w:hAnsi="Times New Roman"/>
          <w:b/>
        </w:rPr>
        <w:t>»</w:t>
      </w:r>
      <w:r w:rsidR="00ED7E10">
        <w:rPr>
          <w:rFonts w:ascii="Times New Roman" w:hAnsi="Times New Roman"/>
          <w:b/>
        </w:rPr>
        <w:t xml:space="preserve"> Тегульдетского района Томской области</w:t>
      </w:r>
    </w:p>
    <w:bookmarkEnd w:id="0"/>
    <w:p w:rsidR="00266D92" w:rsidRDefault="00266D92" w:rsidP="00266D92">
      <w:pPr>
        <w:ind w:firstLine="708"/>
        <w:jc w:val="center"/>
        <w:rPr>
          <w:rFonts w:ascii="Times New Roman" w:hAnsi="Times New Roman"/>
          <w:b/>
        </w:rPr>
      </w:pPr>
    </w:p>
    <w:p w:rsidR="00474193" w:rsidRDefault="00474193" w:rsidP="00266D92">
      <w:pPr>
        <w:ind w:firstLine="708"/>
        <w:jc w:val="center"/>
        <w:rPr>
          <w:rFonts w:ascii="Times New Roman" w:hAnsi="Times New Roman"/>
          <w:b/>
        </w:rPr>
      </w:pPr>
    </w:p>
    <w:p w:rsidR="00B14D09" w:rsidRDefault="00474193" w:rsidP="00A33C87">
      <w:pPr>
        <w:ind w:firstLine="709"/>
        <w:outlineLvl w:val="0"/>
      </w:pPr>
      <w:r w:rsidRPr="00474193">
        <w:t xml:space="preserve">В соответствии со статьей 174.3 Бюджетного кодекса Российской Федерации </w:t>
      </w:r>
      <w:r>
        <w:t xml:space="preserve">                          </w:t>
      </w:r>
      <w:r w:rsidRPr="00474193">
        <w:t xml:space="preserve">и постановлением Правительства Российской Федерации от 22 июня 2019 года </w:t>
      </w:r>
      <w:r>
        <w:t>№</w:t>
      </w:r>
      <w:r w:rsidRPr="00474193">
        <w:t xml:space="preserve"> 796 </w:t>
      </w:r>
      <w:r w:rsidR="00BF1422">
        <w:t xml:space="preserve">                 </w:t>
      </w:r>
      <w:r>
        <w:t>«</w:t>
      </w:r>
      <w:r w:rsidRPr="00474193">
        <w:t xml:space="preserve">Об общих требованиях к оценке налоговых расходов субъектов Российской Федерации </w:t>
      </w:r>
      <w:r>
        <w:t xml:space="preserve">                        </w:t>
      </w:r>
      <w:r w:rsidRPr="00474193">
        <w:t>и муниципального образования</w:t>
      </w:r>
      <w:r>
        <w:t>»</w:t>
      </w:r>
      <w:r w:rsidR="00B14D09">
        <w:t>,</w:t>
      </w:r>
      <w:r w:rsidR="00946BE7">
        <w:t xml:space="preserve"> Администрация </w:t>
      </w:r>
      <w:r w:rsidR="008F35B9">
        <w:t>Черноярского</w:t>
      </w:r>
      <w:r w:rsidR="00946BE7">
        <w:t xml:space="preserve"> сельского поселения,</w:t>
      </w:r>
    </w:p>
    <w:p w:rsidR="00266D92" w:rsidRDefault="00266D92" w:rsidP="00A33C87">
      <w:pPr>
        <w:ind w:firstLine="709"/>
        <w:rPr>
          <w:rFonts w:ascii="Times New Roman" w:hAnsi="Times New Roman"/>
          <w:b/>
        </w:rPr>
      </w:pPr>
    </w:p>
    <w:p w:rsidR="00A044F3" w:rsidRPr="00A044F3" w:rsidRDefault="00946BE7" w:rsidP="00830129">
      <w:pPr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ПОСТАНОВЛЯЕТ</w:t>
      </w:r>
      <w:r w:rsidR="00A044F3" w:rsidRPr="00A044F3">
        <w:rPr>
          <w:rFonts w:ascii="Times New Roman" w:hAnsi="Times New Roman" w:cs="Times New Roman"/>
          <w:color w:val="000000"/>
        </w:rPr>
        <w:t>:</w:t>
      </w:r>
    </w:p>
    <w:p w:rsidR="00266D92" w:rsidRDefault="00266D92" w:rsidP="00A33C87">
      <w:pPr>
        <w:ind w:firstLine="709"/>
        <w:rPr>
          <w:rFonts w:ascii="Times New Roman" w:hAnsi="Times New Roman"/>
          <w:b/>
        </w:rPr>
      </w:pPr>
    </w:p>
    <w:p w:rsidR="00474193" w:rsidRDefault="00B557B7" w:rsidP="00474193">
      <w:pPr>
        <w:pStyle w:val="af0"/>
        <w:shd w:val="clear" w:color="auto" w:fill="FFFFFF"/>
        <w:spacing w:before="0" w:after="0" w:afterAutospacing="0"/>
        <w:ind w:firstLine="709"/>
        <w:rPr>
          <w:sz w:val="24"/>
          <w:szCs w:val="24"/>
        </w:rPr>
      </w:pPr>
      <w:r w:rsidRPr="00B557B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74193" w:rsidRPr="00474193">
        <w:rPr>
          <w:sz w:val="24"/>
          <w:szCs w:val="24"/>
        </w:rPr>
        <w:t xml:space="preserve">Утвердить порядок формирования перечня налоговых расходов, правила формирования информации о нормативных, целевых и фискальных характеристиках налоговых расходов, порядок оценки налоговых расходов и порядок обобщения результатов оценки эффективности налоговых расходов муниципального образования </w:t>
      </w:r>
      <w:r w:rsidR="008F35B9">
        <w:rPr>
          <w:sz w:val="24"/>
          <w:szCs w:val="24"/>
        </w:rPr>
        <w:t>«Черноярское</w:t>
      </w:r>
      <w:r w:rsidR="00474193">
        <w:rPr>
          <w:sz w:val="24"/>
          <w:szCs w:val="24"/>
        </w:rPr>
        <w:t xml:space="preserve"> </w:t>
      </w:r>
      <w:r w:rsidR="00474193" w:rsidRPr="00474193">
        <w:rPr>
          <w:sz w:val="24"/>
          <w:szCs w:val="24"/>
        </w:rPr>
        <w:t>сельское поселение</w:t>
      </w:r>
      <w:r w:rsidR="008F35B9">
        <w:rPr>
          <w:sz w:val="24"/>
          <w:szCs w:val="24"/>
        </w:rPr>
        <w:t>»</w:t>
      </w:r>
      <w:r w:rsidR="00474193">
        <w:rPr>
          <w:sz w:val="24"/>
          <w:szCs w:val="24"/>
        </w:rPr>
        <w:t xml:space="preserve"> согласно приложению</w:t>
      </w:r>
      <w:r w:rsidR="00474193" w:rsidRPr="00474193">
        <w:rPr>
          <w:sz w:val="24"/>
          <w:szCs w:val="24"/>
        </w:rPr>
        <w:t>.</w:t>
      </w:r>
    </w:p>
    <w:p w:rsidR="008F35B9" w:rsidRPr="008F35B9" w:rsidRDefault="008F35B9" w:rsidP="008F35B9">
      <w:pPr>
        <w:pStyle w:val="af0"/>
        <w:shd w:val="clear" w:color="auto" w:fill="FFFFFF"/>
        <w:spacing w:before="0" w:after="0" w:afterAutospacing="0"/>
        <w:ind w:firstLine="709"/>
        <w:rPr>
          <w:sz w:val="32"/>
        </w:rPr>
      </w:pPr>
      <w:r>
        <w:rPr>
          <w:bCs/>
          <w:sz w:val="24"/>
        </w:rPr>
        <w:t>2</w:t>
      </w:r>
      <w:r w:rsidR="00083AE1" w:rsidRPr="008F35B9">
        <w:rPr>
          <w:bCs/>
          <w:sz w:val="24"/>
        </w:rPr>
        <w:t>.</w:t>
      </w:r>
      <w:r w:rsidR="00083AE1" w:rsidRPr="008F35B9">
        <w:rPr>
          <w:sz w:val="24"/>
        </w:rPr>
        <w:t xml:space="preserve"> </w:t>
      </w:r>
      <w:r w:rsidRPr="008F35B9">
        <w:rPr>
          <w:sz w:val="24"/>
          <w:szCs w:val="26"/>
        </w:rPr>
        <w:t>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</w:t>
      </w:r>
      <w:r w:rsidRPr="008F35B9">
        <w:rPr>
          <w:sz w:val="32"/>
        </w:rPr>
        <w:t xml:space="preserve"> </w:t>
      </w:r>
    </w:p>
    <w:p w:rsidR="008F35B9" w:rsidRPr="00083AE1" w:rsidRDefault="008F35B9" w:rsidP="008F35B9">
      <w:pPr>
        <w:pStyle w:val="af0"/>
        <w:shd w:val="clear" w:color="auto" w:fill="FFFFFF"/>
        <w:spacing w:before="0" w:after="0" w:afterAutospacing="0"/>
        <w:ind w:firstLine="709"/>
        <w:rPr>
          <w:sz w:val="24"/>
        </w:rPr>
      </w:pPr>
      <w:r>
        <w:rPr>
          <w:sz w:val="24"/>
        </w:rPr>
        <w:t>3</w:t>
      </w:r>
      <w:r w:rsidRPr="00083AE1">
        <w:rPr>
          <w:sz w:val="24"/>
        </w:rPr>
        <w:t xml:space="preserve">. </w:t>
      </w:r>
      <w:r w:rsidRPr="00B14D09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</w:t>
      </w:r>
      <w:r w:rsidRPr="00B14D09">
        <w:rPr>
          <w:sz w:val="24"/>
          <w:szCs w:val="24"/>
        </w:rPr>
        <w:t xml:space="preserve"> вступает в силу со дня его официального опубликования</w:t>
      </w:r>
      <w:r>
        <w:rPr>
          <w:sz w:val="24"/>
          <w:szCs w:val="24"/>
        </w:rPr>
        <w:t xml:space="preserve"> и </w:t>
      </w:r>
      <w:r w:rsidRPr="00474193">
        <w:rPr>
          <w:sz w:val="24"/>
          <w:szCs w:val="24"/>
        </w:rPr>
        <w:t xml:space="preserve">распространяется на правоотношения, возникшие с 1 </w:t>
      </w:r>
      <w:r>
        <w:rPr>
          <w:sz w:val="24"/>
          <w:szCs w:val="24"/>
        </w:rPr>
        <w:t>января</w:t>
      </w:r>
      <w:r w:rsidRPr="0047419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474193">
        <w:rPr>
          <w:sz w:val="24"/>
          <w:szCs w:val="24"/>
        </w:rPr>
        <w:t xml:space="preserve"> года.</w:t>
      </w:r>
    </w:p>
    <w:p w:rsidR="00083AE1" w:rsidRDefault="004007CC" w:rsidP="00B43ABD">
      <w:pPr>
        <w:ind w:firstLine="709"/>
        <w:rPr>
          <w:bCs/>
        </w:rPr>
      </w:pPr>
      <w:r>
        <w:t>4</w:t>
      </w:r>
      <w:r w:rsidR="00083AE1">
        <w:t xml:space="preserve">. </w:t>
      </w:r>
      <w:r w:rsidR="00083AE1" w:rsidRPr="00B761EB">
        <w:rPr>
          <w:bCs/>
        </w:rPr>
        <w:t>Контроль исполнени</w:t>
      </w:r>
      <w:r w:rsidR="00083AE1">
        <w:rPr>
          <w:bCs/>
        </w:rPr>
        <w:t>я</w:t>
      </w:r>
      <w:r w:rsidR="00083AE1" w:rsidRPr="00B761EB">
        <w:rPr>
          <w:bCs/>
        </w:rPr>
        <w:t xml:space="preserve"> </w:t>
      </w:r>
      <w:r w:rsidR="00083AE1">
        <w:rPr>
          <w:bCs/>
        </w:rPr>
        <w:t>настоящего</w:t>
      </w:r>
      <w:r w:rsidR="00083AE1" w:rsidRPr="00B761EB">
        <w:rPr>
          <w:bCs/>
        </w:rPr>
        <w:t xml:space="preserve"> </w:t>
      </w:r>
      <w:r w:rsidR="00946BE7">
        <w:rPr>
          <w:bCs/>
        </w:rPr>
        <w:t>постановления оставляю за собой.</w:t>
      </w:r>
    </w:p>
    <w:p w:rsidR="00266D92" w:rsidRDefault="00266D92" w:rsidP="00A33C87">
      <w:pPr>
        <w:ind w:firstLine="709"/>
        <w:rPr>
          <w:rFonts w:ascii="Times New Roman" w:hAnsi="Times New Roman"/>
          <w:b/>
          <w:szCs w:val="20"/>
        </w:rPr>
      </w:pPr>
    </w:p>
    <w:p w:rsidR="005F5576" w:rsidRDefault="005F5576" w:rsidP="00266D92">
      <w:pPr>
        <w:ind w:firstLine="709"/>
        <w:rPr>
          <w:rFonts w:ascii="Times New Roman" w:hAnsi="Times New Roman"/>
          <w:b/>
          <w:szCs w:val="20"/>
        </w:rPr>
      </w:pPr>
    </w:p>
    <w:p w:rsidR="005F5576" w:rsidRDefault="005F5576" w:rsidP="00266D92">
      <w:pPr>
        <w:ind w:firstLine="709"/>
        <w:rPr>
          <w:rFonts w:ascii="Times New Roman" w:hAnsi="Times New Roman"/>
          <w:b/>
          <w:szCs w:val="20"/>
        </w:rPr>
      </w:pPr>
    </w:p>
    <w:p w:rsidR="008F35B9" w:rsidRPr="008F35B9" w:rsidRDefault="008F35B9" w:rsidP="008F35B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8F35B9">
        <w:rPr>
          <w:rFonts w:ascii="Times New Roman" w:hAnsi="Times New Roman" w:cs="Times New Roman"/>
          <w:b/>
        </w:rPr>
        <w:t>Глава Черноярского</w:t>
      </w:r>
    </w:p>
    <w:p w:rsidR="008F35B9" w:rsidRPr="008F35B9" w:rsidRDefault="008F35B9" w:rsidP="008F35B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Pr="008F35B9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С.М. Еремин</w:t>
      </w:r>
    </w:p>
    <w:p w:rsidR="0049210D" w:rsidRDefault="0049210D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85196A" w:rsidRDefault="0085196A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85196A" w:rsidRDefault="0085196A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85196A" w:rsidRDefault="0085196A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85196A" w:rsidRDefault="0085196A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474193" w:rsidRDefault="00474193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474193" w:rsidRDefault="00474193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474193" w:rsidRDefault="00474193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474193" w:rsidRDefault="00474193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474193" w:rsidRDefault="00474193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BF1422" w:rsidRDefault="00BF1422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p w:rsidR="00474193" w:rsidRPr="008F35B9" w:rsidRDefault="00474193" w:rsidP="00474193">
      <w:pPr>
        <w:widowControl/>
        <w:tabs>
          <w:tab w:val="left" w:pos="7755"/>
        </w:tabs>
        <w:autoSpaceDE/>
        <w:autoSpaceDN/>
        <w:adjustRightInd/>
        <w:ind w:firstLine="0"/>
        <w:jc w:val="right"/>
        <w:rPr>
          <w:sz w:val="20"/>
        </w:rPr>
      </w:pPr>
      <w:r w:rsidRPr="008F35B9">
        <w:rPr>
          <w:sz w:val="20"/>
        </w:rPr>
        <w:lastRenderedPageBreak/>
        <w:t>П</w:t>
      </w:r>
      <w:r w:rsidR="008F35B9" w:rsidRPr="008F35B9">
        <w:rPr>
          <w:sz w:val="20"/>
        </w:rPr>
        <w:t>риложение</w:t>
      </w:r>
    </w:p>
    <w:p w:rsidR="00474193" w:rsidRPr="008F35B9" w:rsidRDefault="00474193" w:rsidP="00474193">
      <w:pPr>
        <w:widowControl/>
        <w:tabs>
          <w:tab w:val="left" w:pos="7755"/>
        </w:tabs>
        <w:autoSpaceDE/>
        <w:autoSpaceDN/>
        <w:adjustRightInd/>
        <w:ind w:firstLine="0"/>
        <w:jc w:val="right"/>
        <w:rPr>
          <w:sz w:val="20"/>
        </w:rPr>
      </w:pPr>
      <w:r w:rsidRPr="008F35B9">
        <w:rPr>
          <w:sz w:val="20"/>
        </w:rPr>
        <w:t xml:space="preserve">к постановлению Администрации </w:t>
      </w:r>
    </w:p>
    <w:p w:rsidR="00474193" w:rsidRPr="008F35B9" w:rsidRDefault="008F35B9" w:rsidP="00474193">
      <w:pPr>
        <w:widowControl/>
        <w:tabs>
          <w:tab w:val="left" w:pos="7755"/>
        </w:tabs>
        <w:autoSpaceDE/>
        <w:autoSpaceDN/>
        <w:adjustRightInd/>
        <w:ind w:firstLine="0"/>
        <w:jc w:val="right"/>
        <w:rPr>
          <w:sz w:val="20"/>
        </w:rPr>
      </w:pPr>
      <w:r w:rsidRPr="008F35B9">
        <w:rPr>
          <w:sz w:val="20"/>
        </w:rPr>
        <w:t>Черноярского</w:t>
      </w:r>
      <w:r w:rsidR="00474193" w:rsidRPr="008F35B9">
        <w:rPr>
          <w:sz w:val="20"/>
        </w:rPr>
        <w:t xml:space="preserve"> сельского поселения</w:t>
      </w:r>
    </w:p>
    <w:p w:rsidR="008F35B9" w:rsidRPr="008F35B9" w:rsidRDefault="008F35B9" w:rsidP="00474193">
      <w:pPr>
        <w:widowControl/>
        <w:tabs>
          <w:tab w:val="left" w:pos="7755"/>
        </w:tabs>
        <w:autoSpaceDE/>
        <w:autoSpaceDN/>
        <w:adjustRightInd/>
        <w:ind w:firstLine="0"/>
        <w:jc w:val="right"/>
        <w:rPr>
          <w:sz w:val="20"/>
        </w:rPr>
      </w:pPr>
      <w:r w:rsidRPr="008F35B9">
        <w:rPr>
          <w:sz w:val="20"/>
        </w:rPr>
        <w:t>Тегульдетского района Томской области</w:t>
      </w:r>
    </w:p>
    <w:p w:rsidR="00474193" w:rsidRDefault="00474193" w:rsidP="00474193">
      <w:pPr>
        <w:widowControl/>
        <w:tabs>
          <w:tab w:val="left" w:pos="7755"/>
        </w:tabs>
        <w:autoSpaceDE/>
        <w:autoSpaceDN/>
        <w:adjustRightInd/>
        <w:ind w:firstLine="0"/>
        <w:jc w:val="right"/>
        <w:rPr>
          <w:sz w:val="20"/>
        </w:rPr>
      </w:pPr>
      <w:r w:rsidRPr="008F35B9">
        <w:rPr>
          <w:sz w:val="20"/>
        </w:rPr>
        <w:t xml:space="preserve">от </w:t>
      </w:r>
      <w:r w:rsidR="00BF1422">
        <w:rPr>
          <w:sz w:val="20"/>
        </w:rPr>
        <w:t>3</w:t>
      </w:r>
      <w:r w:rsidRPr="008F35B9">
        <w:rPr>
          <w:sz w:val="20"/>
        </w:rPr>
        <w:t>0.0</w:t>
      </w:r>
      <w:r w:rsidR="00BF1422">
        <w:rPr>
          <w:sz w:val="20"/>
        </w:rPr>
        <w:t>7</w:t>
      </w:r>
      <w:r w:rsidRPr="008F35B9">
        <w:rPr>
          <w:sz w:val="20"/>
        </w:rPr>
        <w:t xml:space="preserve">.2020 № </w:t>
      </w:r>
      <w:r w:rsidR="00BF1422">
        <w:rPr>
          <w:sz w:val="20"/>
        </w:rPr>
        <w:t>40</w:t>
      </w:r>
    </w:p>
    <w:p w:rsidR="008F35B9" w:rsidRPr="008F35B9" w:rsidRDefault="008F35B9" w:rsidP="00474193">
      <w:pPr>
        <w:widowControl/>
        <w:tabs>
          <w:tab w:val="left" w:pos="7755"/>
        </w:tabs>
        <w:autoSpaceDE/>
        <w:autoSpaceDN/>
        <w:adjustRightInd/>
        <w:ind w:firstLine="0"/>
        <w:jc w:val="right"/>
      </w:pPr>
    </w:p>
    <w:p w:rsidR="00ED7E10" w:rsidRDefault="00ED7E10" w:rsidP="00ED7E10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ED7E10">
        <w:rPr>
          <w:rFonts w:ascii="Times New Roman" w:hAnsi="Times New Roman" w:cs="Times New Roman"/>
          <w:b/>
          <w:bCs/>
        </w:rPr>
        <w:t>орядок</w:t>
      </w:r>
    </w:p>
    <w:p w:rsidR="00ED7E10" w:rsidRDefault="00ED7E10" w:rsidP="008F35B9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ED7E10">
        <w:rPr>
          <w:rFonts w:ascii="Times New Roman" w:hAnsi="Times New Roman" w:cs="Times New Roman"/>
          <w:b/>
          <w:bCs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расходов, порядок оценки налоговых расходов и порядок обобщения результатов оценки эффективности налоговых расходов муниципального образования </w:t>
      </w:r>
      <w:r w:rsidR="008F35B9">
        <w:rPr>
          <w:rFonts w:ascii="Times New Roman" w:hAnsi="Times New Roman" w:cs="Times New Roman"/>
          <w:b/>
          <w:bCs/>
        </w:rPr>
        <w:t>«Черноярское</w:t>
      </w:r>
      <w:r w:rsidRPr="00ED7E10">
        <w:rPr>
          <w:rFonts w:ascii="Times New Roman" w:hAnsi="Times New Roman" w:cs="Times New Roman"/>
          <w:b/>
          <w:bCs/>
        </w:rPr>
        <w:t xml:space="preserve"> сельское поселение</w:t>
      </w:r>
      <w:r w:rsidR="008F35B9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Тегульдетского района Томской области</w:t>
      </w:r>
    </w:p>
    <w:p w:rsidR="008F35B9" w:rsidRPr="008F35B9" w:rsidRDefault="008F35B9" w:rsidP="008F35B9">
      <w:pPr>
        <w:ind w:firstLine="0"/>
        <w:jc w:val="center"/>
        <w:rPr>
          <w:rFonts w:ascii="Times New Roman" w:hAnsi="Times New Roman" w:cs="Times New Roman"/>
        </w:rPr>
      </w:pPr>
    </w:p>
    <w:p w:rsidR="00ED7E10" w:rsidRPr="00ED7E10" w:rsidRDefault="00ED7E10" w:rsidP="008F35B9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sub_1001"/>
      <w:r w:rsidRPr="00ED7E10">
        <w:rPr>
          <w:rFonts w:ascii="Times New Roman" w:hAnsi="Times New Roman" w:cs="Times New Roman"/>
          <w:b/>
          <w:bCs/>
        </w:rPr>
        <w:t>1. Общие положения</w:t>
      </w:r>
    </w:p>
    <w:bookmarkEnd w:id="1"/>
    <w:p w:rsidR="00ED7E10" w:rsidRPr="008F35B9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" w:name="sub_1011"/>
      <w:r w:rsidRPr="00ED7E10">
        <w:rPr>
          <w:rFonts w:ascii="Times New Roman" w:hAnsi="Times New Roman" w:cs="Times New Roman"/>
        </w:rPr>
        <w:t xml:space="preserve">1.1. Настоящий Порядок 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расходов, порядок проведения оценки налоговых расходов и порядок обобщения результатов оценки эффективности налоговых расходов муниципального образования </w:t>
      </w:r>
      <w:r w:rsidR="008F35B9">
        <w:rPr>
          <w:rFonts w:ascii="Times New Roman" w:hAnsi="Times New Roman" w:cs="Times New Roman"/>
        </w:rPr>
        <w:t>«Черноярское</w:t>
      </w:r>
      <w:r w:rsidRPr="00ED7E10">
        <w:rPr>
          <w:rFonts w:ascii="Times New Roman" w:hAnsi="Times New Roman" w:cs="Times New Roman"/>
        </w:rPr>
        <w:t xml:space="preserve"> сельское поселение</w:t>
      </w:r>
      <w:r w:rsidR="008F35B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Тегульдетского района Томской области</w:t>
      </w:r>
      <w:r w:rsidRPr="00ED7E10">
        <w:rPr>
          <w:rFonts w:ascii="Times New Roman" w:hAnsi="Times New Roman" w:cs="Times New Roman"/>
        </w:rPr>
        <w:t xml:space="preserve"> (далее – муниципальное образование).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 xml:space="preserve">1.2. Термины и понятия, используемые в настоящем Порядке, применяются </w:t>
      </w:r>
      <w:r w:rsidR="00DB03A0">
        <w:rPr>
          <w:rFonts w:ascii="Times New Roman" w:hAnsi="Times New Roman" w:cs="Times New Roman"/>
        </w:rPr>
        <w:t xml:space="preserve">                                   </w:t>
      </w:r>
      <w:r w:rsidRPr="00ED7E10">
        <w:rPr>
          <w:rFonts w:ascii="Times New Roman" w:hAnsi="Times New Roman" w:cs="Times New Roman"/>
        </w:rPr>
        <w:t xml:space="preserve">в значениях, определенных законодательством Российской Федерации и законодательством </w:t>
      </w:r>
      <w:r>
        <w:rPr>
          <w:rFonts w:ascii="Times New Roman" w:hAnsi="Times New Roman" w:cs="Times New Roman"/>
        </w:rPr>
        <w:t>Томской</w:t>
      </w:r>
      <w:r w:rsidRPr="00ED7E10">
        <w:rPr>
          <w:rFonts w:ascii="Times New Roman" w:hAnsi="Times New Roman" w:cs="Times New Roman"/>
        </w:rPr>
        <w:t xml:space="preserve"> области.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3" w:name="sub_1012"/>
      <w:bookmarkEnd w:id="2"/>
      <w:r w:rsidRPr="00ED7E10">
        <w:rPr>
          <w:rFonts w:ascii="Times New Roman" w:hAnsi="Times New Roman" w:cs="Times New Roman"/>
        </w:rPr>
        <w:t xml:space="preserve">1.3. В целях настоящего Порядка под паспортом налогового расхода муниципального образования понимается документ, содержащий сведения о нормативных, фискальных и целевых характеристиках налогового расхода муниципального образования, составляемый Администрацией </w:t>
      </w:r>
      <w:r w:rsidR="008F35B9">
        <w:rPr>
          <w:rFonts w:ascii="Times New Roman" w:hAnsi="Times New Roman" w:cs="Times New Roman"/>
        </w:rPr>
        <w:t>Черноярского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ED7E10">
        <w:rPr>
          <w:rFonts w:ascii="Times New Roman" w:hAnsi="Times New Roman" w:cs="Times New Roman"/>
        </w:rPr>
        <w:t xml:space="preserve"> (далее - Администрация).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4" w:name="sub_1013"/>
      <w:bookmarkEnd w:id="3"/>
      <w:r w:rsidRPr="00ED7E10">
        <w:rPr>
          <w:rFonts w:ascii="Times New Roman" w:hAnsi="Times New Roman" w:cs="Times New Roman"/>
        </w:rPr>
        <w:t xml:space="preserve">1.4. В целях оценки налоговых расходов муниципального образования Администрация: </w:t>
      </w:r>
      <w:bookmarkEnd w:id="4"/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 xml:space="preserve">1) формирует перечень налоговых расходов муниципального образования на очередной финансовый год и плановый период (далее - перечень налоговых расходов) по форме согласно </w:t>
      </w:r>
      <w:hyperlink w:anchor="sub_1100" w:history="1">
        <w:r w:rsidRPr="00ED7E10">
          <w:rPr>
            <w:rFonts w:ascii="Times New Roman" w:hAnsi="Times New Roman" w:cs="Times New Roman"/>
          </w:rPr>
          <w:t>приложению 1</w:t>
        </w:r>
      </w:hyperlink>
      <w:r w:rsidRPr="00ED7E10">
        <w:rPr>
          <w:rFonts w:ascii="Times New Roman" w:hAnsi="Times New Roman" w:cs="Times New Roman"/>
        </w:rPr>
        <w:t xml:space="preserve"> к настоящему Порядку;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 xml:space="preserve">2) формирует паспорта налоговых расходов муниципального образования по форме согласно </w:t>
      </w:r>
      <w:hyperlink w:anchor="sub_1200" w:history="1">
        <w:r w:rsidRPr="00ED7E10">
          <w:rPr>
            <w:rFonts w:ascii="Times New Roman" w:hAnsi="Times New Roman" w:cs="Times New Roman"/>
          </w:rPr>
          <w:t>приложению 2</w:t>
        </w:r>
      </w:hyperlink>
      <w:r w:rsidRPr="00ED7E10">
        <w:rPr>
          <w:rFonts w:ascii="Times New Roman" w:hAnsi="Times New Roman" w:cs="Times New Roman"/>
        </w:rPr>
        <w:t xml:space="preserve"> к настоящему Порядку и в сроки, установленные </w:t>
      </w:r>
      <w:hyperlink w:anchor="sub_1034" w:history="1">
        <w:r w:rsidRPr="00ED7E10">
          <w:rPr>
            <w:rFonts w:ascii="Times New Roman" w:hAnsi="Times New Roman" w:cs="Times New Roman"/>
          </w:rPr>
          <w:t>пунктом 3.3.</w:t>
        </w:r>
      </w:hyperlink>
      <w:r w:rsidRPr="00ED7E10">
        <w:rPr>
          <w:rFonts w:ascii="Times New Roman" w:hAnsi="Times New Roman" w:cs="Times New Roman"/>
        </w:rPr>
        <w:t xml:space="preserve"> настоящего Порядка;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 xml:space="preserve">3) обеспечивает сбор и формирование информации о нормативных, целевых </w:t>
      </w:r>
      <w:r>
        <w:rPr>
          <w:rFonts w:ascii="Times New Roman" w:hAnsi="Times New Roman" w:cs="Times New Roman"/>
        </w:rPr>
        <w:t xml:space="preserve">                              </w:t>
      </w:r>
      <w:r w:rsidRPr="00ED7E10">
        <w:rPr>
          <w:rFonts w:ascii="Times New Roman" w:hAnsi="Times New Roman" w:cs="Times New Roman"/>
        </w:rPr>
        <w:t>и фискальных характеристиках налоговых расходов муниципального образования, необходимой для проведения их оценки;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4) осуществляет оценку эффективности налоговых расходов муниципального образования.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ED7E10" w:rsidP="00ED7E1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5" w:name="sub_1002"/>
      <w:r w:rsidRPr="00ED7E10">
        <w:rPr>
          <w:rFonts w:ascii="Times New Roman" w:hAnsi="Times New Roman" w:cs="Times New Roman"/>
          <w:b/>
          <w:bCs/>
        </w:rPr>
        <w:t>2. Порядок формирования перечня налоговых расходов муниципального образования</w:t>
      </w:r>
    </w:p>
    <w:bookmarkEnd w:id="5"/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ED7E10" w:rsidP="00ED7E10">
      <w:pPr>
        <w:rPr>
          <w:rFonts w:ascii="Times New Roman" w:hAnsi="Times New Roman" w:cs="Times New Roman"/>
          <w:color w:val="FF0000"/>
        </w:rPr>
      </w:pPr>
      <w:bookmarkStart w:id="6" w:name="sub_1021"/>
      <w:r w:rsidRPr="00ED7E10">
        <w:rPr>
          <w:rFonts w:ascii="Times New Roman" w:hAnsi="Times New Roman" w:cs="Times New Roman"/>
        </w:rPr>
        <w:t xml:space="preserve">2.1. Проект перечня налоговых расходов муниципального образования формируется Администрацией до 1 марта текущего финансового года в соответствии с целями муниципальных программ муниципального образования,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муниципального образования, на основании данных о фискальных характеристиках налоговых расходов, представленных </w:t>
      </w:r>
      <w:r>
        <w:rPr>
          <w:rFonts w:ascii="Times New Roman" w:hAnsi="Times New Roman" w:cs="Times New Roman"/>
        </w:rPr>
        <w:t>Финансовым отделом Администрации Тегульдетского</w:t>
      </w:r>
      <w:r w:rsidRPr="00ED7E10">
        <w:rPr>
          <w:rFonts w:ascii="Times New Roman" w:hAnsi="Times New Roman" w:cs="Times New Roman"/>
        </w:rPr>
        <w:t xml:space="preserve"> района в срок до 1 февраля текущего финансового года. </w:t>
      </w:r>
      <w:bookmarkEnd w:id="6"/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7" w:name="sub_1023"/>
      <w:r w:rsidRPr="00ED7E10">
        <w:rPr>
          <w:rFonts w:ascii="Times New Roman" w:hAnsi="Times New Roman" w:cs="Times New Roman"/>
        </w:rPr>
        <w:t xml:space="preserve">2.2. Перечень налоговых расходов утверждается постановлением Администрации </w:t>
      </w:r>
      <w:r w:rsidR="004263E7">
        <w:rPr>
          <w:rFonts w:ascii="Times New Roman" w:hAnsi="Times New Roman" w:cs="Times New Roman"/>
        </w:rPr>
        <w:t xml:space="preserve">                    </w:t>
      </w:r>
      <w:r w:rsidRPr="00ED7E10">
        <w:rPr>
          <w:rFonts w:ascii="Times New Roman" w:hAnsi="Times New Roman" w:cs="Times New Roman"/>
        </w:rPr>
        <w:t xml:space="preserve">и в течение 10 дней размещается на официальном сайте </w:t>
      </w:r>
      <w:r w:rsidR="004263E7">
        <w:rPr>
          <w:rFonts w:ascii="Times New Roman" w:hAnsi="Times New Roman" w:cs="Times New Roman"/>
        </w:rPr>
        <w:t xml:space="preserve">органов местного самоуправления </w:t>
      </w:r>
      <w:r w:rsidR="008F35B9">
        <w:rPr>
          <w:rFonts w:ascii="Times New Roman" w:hAnsi="Times New Roman" w:cs="Times New Roman"/>
        </w:rPr>
        <w:t>Черноярского</w:t>
      </w:r>
      <w:r w:rsidR="004263E7">
        <w:rPr>
          <w:rFonts w:ascii="Times New Roman" w:hAnsi="Times New Roman" w:cs="Times New Roman"/>
        </w:rPr>
        <w:t xml:space="preserve"> сельского поселения</w:t>
      </w:r>
      <w:r w:rsidRPr="00ED7E10">
        <w:rPr>
          <w:rFonts w:ascii="Times New Roman" w:hAnsi="Times New Roman" w:cs="Times New Roman"/>
        </w:rPr>
        <w:t>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8" w:name="sub_1024"/>
      <w:bookmarkEnd w:id="7"/>
      <w:r w:rsidRPr="00ED7E10">
        <w:rPr>
          <w:rFonts w:ascii="Times New Roman" w:hAnsi="Times New Roman" w:cs="Times New Roman"/>
        </w:rPr>
        <w:t>2.3. В случае внесения в текущем финансовом году изменений в перечень муниципальных программ, структурные элементы муниципальных программ Администрация не позднее 10 дней со дня внесения соответствующих изменений уточняет перечень налоговых расходов.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9" w:name="sub_1025"/>
      <w:bookmarkEnd w:id="8"/>
      <w:r w:rsidRPr="00ED7E10">
        <w:rPr>
          <w:rFonts w:ascii="Times New Roman" w:hAnsi="Times New Roman" w:cs="Times New Roman"/>
        </w:rPr>
        <w:t>2.4. Перечень налоговых расходов с внесенными в него изменениями формируется до 1 мая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на очередной финансовый год и на плановый период) и до 15 июля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на очередной финансовый год и на плановый период, внесения изменений в налоговое законодательство Российской Федерации и нормативные-правовые акты муниципального образования в части предоставления налоговых льгот).</w:t>
      </w:r>
    </w:p>
    <w:p w:rsidR="00ED7E10" w:rsidRDefault="00ED7E10" w:rsidP="00ED7E10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0" w:name="sub_1003"/>
      <w:bookmarkEnd w:id="9"/>
    </w:p>
    <w:p w:rsidR="00ED7E10" w:rsidRPr="00ED7E10" w:rsidRDefault="00ED7E10" w:rsidP="00ED7E10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ED7E10">
        <w:rPr>
          <w:rFonts w:ascii="Times New Roman" w:hAnsi="Times New Roman" w:cs="Times New Roman"/>
          <w:b/>
          <w:bCs/>
        </w:rPr>
        <w:t xml:space="preserve">3. Правила формирования информации о налоговых расходах муниципального образования </w:t>
      </w:r>
      <w:bookmarkEnd w:id="10"/>
    </w:p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11" w:name="sub_1031"/>
      <w:r w:rsidRPr="00ED7E10">
        <w:rPr>
          <w:rFonts w:ascii="Times New Roman" w:hAnsi="Times New Roman" w:cs="Times New Roman"/>
        </w:rPr>
        <w:t>3.1. Администрация ежегодно осуществляет учет информации о налоговых расходах муниципального образования.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12" w:name="sub_1033"/>
      <w:bookmarkEnd w:id="11"/>
      <w:r w:rsidRPr="00ED7E10">
        <w:rPr>
          <w:rFonts w:ascii="Times New Roman" w:hAnsi="Times New Roman" w:cs="Times New Roman"/>
        </w:rPr>
        <w:t xml:space="preserve">3.2. Учет информации о налоговых расходах осуществляется Администрацией </w:t>
      </w:r>
      <w:r>
        <w:rPr>
          <w:rFonts w:ascii="Times New Roman" w:hAnsi="Times New Roman" w:cs="Times New Roman"/>
        </w:rPr>
        <w:t xml:space="preserve">                           </w:t>
      </w:r>
      <w:r w:rsidRPr="00ED7E10">
        <w:rPr>
          <w:rFonts w:ascii="Times New Roman" w:hAnsi="Times New Roman" w:cs="Times New Roman"/>
        </w:rPr>
        <w:t xml:space="preserve">в электронном виде (в формате электронной таблицы) в разрезе показателей, включенных </w:t>
      </w:r>
      <w:r>
        <w:rPr>
          <w:rFonts w:ascii="Times New Roman" w:hAnsi="Times New Roman" w:cs="Times New Roman"/>
        </w:rPr>
        <w:t xml:space="preserve">                   </w:t>
      </w:r>
      <w:r w:rsidRPr="00ED7E10">
        <w:rPr>
          <w:rFonts w:ascii="Times New Roman" w:hAnsi="Times New Roman" w:cs="Times New Roman"/>
        </w:rPr>
        <w:t>в паспорт налогового расхода муниципального образования (далее - паспорт налогового расхода).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13" w:name="sub_1034"/>
      <w:bookmarkEnd w:id="12"/>
      <w:r w:rsidRPr="00ED7E10">
        <w:rPr>
          <w:rFonts w:ascii="Times New Roman" w:hAnsi="Times New Roman" w:cs="Times New Roman"/>
        </w:rPr>
        <w:t xml:space="preserve">3.3. Администрация формирует паспорт налогового расхода в электронном виде до </w:t>
      </w:r>
      <w:r>
        <w:rPr>
          <w:rFonts w:ascii="Times New Roman" w:hAnsi="Times New Roman" w:cs="Times New Roman"/>
        </w:rPr>
        <w:t xml:space="preserve">               </w:t>
      </w:r>
      <w:r w:rsidRPr="00ED7E10">
        <w:rPr>
          <w:rFonts w:ascii="Times New Roman" w:hAnsi="Times New Roman" w:cs="Times New Roman"/>
        </w:rPr>
        <w:t>15 мая текущего финансового года. При необходимости указанная информация может быть уточнена до 1 августа текущего финансового года.</w:t>
      </w:r>
    </w:p>
    <w:p w:rsidR="00ED7E10" w:rsidRDefault="00ED7E10" w:rsidP="00ED7E10">
      <w:pPr>
        <w:ind w:firstLine="0"/>
        <w:jc w:val="center"/>
        <w:outlineLvl w:val="0"/>
        <w:rPr>
          <w:rFonts w:ascii="Arial" w:hAnsi="Arial" w:cs="Arial"/>
          <w:b/>
          <w:bCs/>
        </w:rPr>
      </w:pPr>
      <w:bookmarkStart w:id="14" w:name="sub_1004"/>
      <w:bookmarkEnd w:id="13"/>
    </w:p>
    <w:p w:rsidR="00ED7E10" w:rsidRPr="00ED7E10" w:rsidRDefault="00ED7E10" w:rsidP="00ED7E10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ED7E10">
        <w:rPr>
          <w:rFonts w:ascii="Arial" w:hAnsi="Arial" w:cs="Arial"/>
          <w:b/>
          <w:bCs/>
        </w:rPr>
        <w:t>4</w:t>
      </w:r>
      <w:r w:rsidRPr="00ED7E10">
        <w:rPr>
          <w:rFonts w:ascii="Times New Roman" w:hAnsi="Times New Roman" w:cs="Times New Roman"/>
          <w:b/>
          <w:bCs/>
        </w:rPr>
        <w:t xml:space="preserve">. Порядок оценки эффективности налоговых расходов </w:t>
      </w:r>
    </w:p>
    <w:bookmarkEnd w:id="14"/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15" w:name="sub_1041"/>
      <w:r w:rsidRPr="00ED7E10">
        <w:rPr>
          <w:rFonts w:ascii="Times New Roman" w:hAnsi="Times New Roman" w:cs="Times New Roman"/>
        </w:rPr>
        <w:t>4.1. Оценка эффективности налоговых расходов осуществляется Администрацией ежегодно и включает:</w:t>
      </w:r>
    </w:p>
    <w:bookmarkEnd w:id="15"/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1) оценку целесообразности налоговых расходов;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2) оценку результативности налоговых расходов.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16" w:name="sub_1042"/>
      <w:r w:rsidRPr="00ED7E10">
        <w:rPr>
          <w:rFonts w:ascii="Times New Roman" w:hAnsi="Times New Roman" w:cs="Times New Roman"/>
        </w:rPr>
        <w:t>4.2. Критериями целесообразности налоговых расходов являются:</w:t>
      </w:r>
    </w:p>
    <w:bookmarkEnd w:id="16"/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17" w:name="sub_1043"/>
      <w:r w:rsidRPr="00ED7E10">
        <w:rPr>
          <w:rFonts w:ascii="Times New Roman" w:hAnsi="Times New Roman" w:cs="Times New Roman"/>
        </w:rPr>
        <w:t xml:space="preserve">4.3. В случае несоответствия налоговых расходов хотя бы одному из критериев, указанных в </w:t>
      </w:r>
      <w:hyperlink w:anchor="sub_1042" w:history="1">
        <w:r w:rsidRPr="00DB03A0">
          <w:rPr>
            <w:rFonts w:ascii="Times New Roman" w:hAnsi="Times New Roman" w:cs="Times New Roman"/>
          </w:rPr>
          <w:t>пункте 4.2</w:t>
        </w:r>
      </w:hyperlink>
      <w:r w:rsidRPr="00ED7E10">
        <w:rPr>
          <w:rFonts w:ascii="Times New Roman" w:hAnsi="Times New Roman" w:cs="Times New Roman"/>
        </w:rPr>
        <w:t xml:space="preserve"> настоящего Порядка, Администрация вносит предложения </w:t>
      </w:r>
      <w:r w:rsidR="00DB03A0">
        <w:rPr>
          <w:rFonts w:ascii="Times New Roman" w:hAnsi="Times New Roman" w:cs="Times New Roman"/>
        </w:rPr>
        <w:t>С</w:t>
      </w:r>
      <w:r w:rsidRPr="00ED7E10">
        <w:rPr>
          <w:rFonts w:ascii="Times New Roman" w:hAnsi="Times New Roman" w:cs="Times New Roman"/>
        </w:rPr>
        <w:t xml:space="preserve">овету </w:t>
      </w:r>
      <w:r w:rsidR="008F35B9">
        <w:rPr>
          <w:rFonts w:ascii="Times New Roman" w:hAnsi="Times New Roman" w:cs="Times New Roman"/>
        </w:rPr>
        <w:t>Черноярского</w:t>
      </w:r>
      <w:r w:rsidR="00DB03A0">
        <w:rPr>
          <w:rFonts w:ascii="Times New Roman" w:hAnsi="Times New Roman" w:cs="Times New Roman"/>
        </w:rPr>
        <w:t xml:space="preserve"> сельского поселения</w:t>
      </w:r>
      <w:r w:rsidRPr="00ED7E10">
        <w:rPr>
          <w:rFonts w:ascii="Times New Roman" w:hAnsi="Times New Roman" w:cs="Times New Roman"/>
        </w:rPr>
        <w:t xml:space="preserve"> о сохранении (уточнении, отмене) льгот для плательщиков.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18" w:name="sub_1044"/>
      <w:bookmarkEnd w:id="17"/>
      <w:r w:rsidRPr="00ED7E10">
        <w:rPr>
          <w:rFonts w:ascii="Times New Roman" w:hAnsi="Times New Roman" w:cs="Times New Roman"/>
        </w:rPr>
        <w:t>4.4.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19" w:name="sub_1045"/>
      <w:bookmarkEnd w:id="18"/>
      <w:r w:rsidRPr="00ED7E10">
        <w:rPr>
          <w:rFonts w:ascii="Times New Roman" w:hAnsi="Times New Roman" w:cs="Times New Roman"/>
        </w:rPr>
        <w:t>4.5.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0" w:name="sub_1046"/>
      <w:bookmarkEnd w:id="19"/>
      <w:r w:rsidRPr="00ED7E10">
        <w:rPr>
          <w:rFonts w:ascii="Times New Roman" w:hAnsi="Times New Roman" w:cs="Times New Roman"/>
        </w:rPr>
        <w:t>4.6. Оценка результативности налоговых расходов включает оценку бюджетной эффективности налоговых расходов.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1" w:name="sub_1047"/>
      <w:bookmarkEnd w:id="20"/>
      <w:r w:rsidRPr="00ED7E10">
        <w:rPr>
          <w:rFonts w:ascii="Times New Roman" w:hAnsi="Times New Roman" w:cs="Times New Roman"/>
        </w:rPr>
        <w:t>4.7.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оценка совокупного бюджетного эффекта (самоокупаемости) стимулирующих налоговых расходов.</w:t>
      </w:r>
    </w:p>
    <w:bookmarkEnd w:id="21"/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 и (или)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на один рубль налоговых расходов и на один рубль расходов для достижения того же показателя (индикатора) в случае применения альтернативных механизмов).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2" w:name="sub_1048"/>
      <w:r w:rsidRPr="00ED7E10">
        <w:rPr>
          <w:rFonts w:ascii="Times New Roman" w:hAnsi="Times New Roman" w:cs="Times New Roman"/>
        </w:rPr>
        <w:t>4.8. 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bookmarkEnd w:id="22"/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1) субсидии или иные формы непосредственной финансовой поддержки плательщиков, имеющих право на льготы, за счет бюджета муниципального образования;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2) предоставление муниципальных гарантий из бюджета муниципального образования по обязательствам плательщиков, имеющих право на льготы;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3" w:name="sub_1049"/>
      <w:r w:rsidRPr="00ED7E10">
        <w:rPr>
          <w:rFonts w:ascii="Times New Roman" w:hAnsi="Times New Roman" w:cs="Times New Roman"/>
        </w:rPr>
        <w:t xml:space="preserve">4.9. Оценка совокупного бюджетного эффекта (самоокупаемости) налоговых расходов определяется отдельно по каждому налоговому расходу. 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4" w:name="sub_1410"/>
      <w:bookmarkEnd w:id="23"/>
      <w:r w:rsidRPr="00ED7E10">
        <w:rPr>
          <w:rFonts w:ascii="Times New Roman" w:hAnsi="Times New Roman" w:cs="Times New Roman"/>
        </w:rPr>
        <w:t>4.10. Оценка совокупного бюджетного эффекта (самоокупаемости) стимулирующих налоговых расходов определяется в отношении налоговых расходов, перечень которых формируется Администрацией,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налоговых расходов (Е) по следующей формуле:</w:t>
      </w:r>
    </w:p>
    <w:bookmarkEnd w:id="24"/>
    <w:p w:rsidR="00ED7E10" w:rsidRPr="00ED7E10" w:rsidRDefault="00ED7E10" w:rsidP="00ED7E10">
      <w:pPr>
        <w:ind w:firstLine="698"/>
        <w:jc w:val="center"/>
        <w:rPr>
          <w:rFonts w:ascii="Arial" w:hAnsi="Arial" w:cs="Arial"/>
          <w:color w:val="FF0000"/>
        </w:rPr>
      </w:pPr>
    </w:p>
    <w:p w:rsidR="00ED7E10" w:rsidRPr="00ED7E10" w:rsidRDefault="00897471" w:rsidP="00ED7E10">
      <w:pPr>
        <w:ind w:firstLine="69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384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Arial" w:hAnsi="Arial" w:cs="Arial"/>
        </w:rPr>
        <w:t>,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где: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43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порядковый номер года, имеющий значение от 1 до 5;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86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количество плательщиков, воспользовавшихся льготой в i-м году;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192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порядковый номер плательщика;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6225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объем налогов, задекларированных для уплаты в бюджет муниципального образования j-м плательщиком в i-м году;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5275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базовый объем налогов, задекларированных для уплаты в бюджет муниципального образования j-м плательщиком в базовом году;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0975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номинальный темп прироста налоговых доходов бюджета муниципального образования в i-м году по отношению к показателям базового года (номинальный темп прироста налоговых доходов бюджета муниципального образования доводится </w:t>
      </w:r>
      <w:r w:rsidR="00DB03A0">
        <w:rPr>
          <w:rFonts w:ascii="Times New Roman" w:hAnsi="Times New Roman" w:cs="Times New Roman"/>
        </w:rPr>
        <w:t>Фи</w:t>
      </w:r>
      <w:r w:rsidR="008F35B9">
        <w:rPr>
          <w:rFonts w:ascii="Times New Roman" w:hAnsi="Times New Roman" w:cs="Times New Roman"/>
        </w:rPr>
        <w:t>нансовым отделом Администрации Т</w:t>
      </w:r>
      <w:r w:rsidR="00DB03A0">
        <w:rPr>
          <w:rFonts w:ascii="Times New Roman" w:hAnsi="Times New Roman" w:cs="Times New Roman"/>
        </w:rPr>
        <w:t>егульдетского</w:t>
      </w:r>
      <w:r w:rsidR="00ED7E10" w:rsidRPr="00ED7E10">
        <w:rPr>
          <w:rFonts w:ascii="Times New Roman" w:hAnsi="Times New Roman" w:cs="Times New Roman"/>
        </w:rPr>
        <w:t xml:space="preserve"> района до Администрации);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  <w:lang w:val="en-US"/>
        </w:rPr>
        <w:t>r</w:t>
      </w:r>
      <w:r w:rsidRPr="00ED7E10">
        <w:rPr>
          <w:rFonts w:ascii="Times New Roman" w:hAnsi="Times New Roman" w:cs="Times New Roman"/>
        </w:rPr>
        <w:t xml:space="preserve"> - расчетная стоимость среднесрочных рыночных заимствований муниципального образования, рассчитываемая по формуле: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897471" w:rsidP="00ED7E10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9537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>,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где: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целевой уровень инфляции (4 процента);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1925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реальная процентная ставка, определяемая на уровне 2,5 процента;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24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кредитная премия за риск, рассчитываемая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при отношении менее 50 процентов кредитная премия за риск принимается равной 1 проценту.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при отношении от 50 до 100 процентов кредитная премия за риск принимается равной 2 процентам,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при отношении более 100 процентов кредитная премия за риск принимается равной 3 процентам.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 xml:space="preserve">Базовый объем налогов, задекларированных для уплаты в бюджет муниципального образования j-м плательщиком в базовом году ( </w:t>
      </w:r>
      <w:r w:rsidR="00897471">
        <w:rPr>
          <w:rFonts w:ascii="Times New Roman" w:hAnsi="Times New Roman" w:cs="Times New Roman"/>
          <w:noProof/>
        </w:rPr>
        <w:drawing>
          <wp:inline distT="0" distB="0" distL="0" distR="0">
            <wp:extent cx="295275" cy="342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E10">
        <w:rPr>
          <w:rFonts w:ascii="Times New Roman" w:hAnsi="Times New Roman" w:cs="Times New Roman"/>
        </w:rPr>
        <w:t xml:space="preserve"> ), рассчитывается по формуле: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897471" w:rsidP="00ED7E10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23950" cy="342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>,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где: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2900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объем налогов, задекларированных для уплаты в бюджет муниципального образования j-м плательщиком в базовом году;</w:t>
      </w:r>
    </w:p>
    <w:p w:rsidR="00ED7E10" w:rsidRPr="00ED7E10" w:rsidRDefault="00897471" w:rsidP="00ED7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5275" cy="342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10" w:rsidRPr="00ED7E10">
        <w:rPr>
          <w:rFonts w:ascii="Times New Roman" w:hAnsi="Times New Roman" w:cs="Times New Roman"/>
        </w:rPr>
        <w:t xml:space="preserve"> - объем льгот, предоставленных j-му плательщику в базовом году.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5" w:name="sub_1411"/>
      <w:r w:rsidRPr="00ED7E10">
        <w:rPr>
          <w:rFonts w:ascii="Times New Roman" w:hAnsi="Times New Roman" w:cs="Times New Roman"/>
        </w:rPr>
        <w:t>4.11. Для оценки эффективности налоговые расходы необходимо распределить в зависимости от их целевой составляющей:</w:t>
      </w:r>
    </w:p>
    <w:bookmarkEnd w:id="25"/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1) социальная - поддержка отдельных категорий граждан;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2) техническая - устранение/уменьшение встречных финансовых потоков;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6" w:name="sub_1412"/>
      <w:r w:rsidRPr="00ED7E10">
        <w:rPr>
          <w:rFonts w:ascii="Times New Roman" w:hAnsi="Times New Roman" w:cs="Times New Roman"/>
        </w:rPr>
        <w:t>4.12. Принципы оценки эффективности налоговых расходов включают:</w:t>
      </w:r>
    </w:p>
    <w:bookmarkEnd w:id="26"/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1) принцип самоокупаемости (дополнительные доходы от налогового расхода должны окупать выпадающие доходы бюджета);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2) долговая устойчивость (эффективные налоговые расходы не приводят к росту долговой нагрузки);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</w:rPr>
        <w:t>3) межбюджетное стимулирование (создание стимулов для отмены неэффективных налоговых расходов).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  <w:bookmarkStart w:id="27" w:name="sub_1051"/>
      <w:r w:rsidRPr="00ED7E10">
        <w:rPr>
          <w:rFonts w:ascii="Times New Roman" w:hAnsi="Times New Roman" w:cs="Times New Roman"/>
        </w:rPr>
        <w:t>4.13. По итогам оценки эффективности налоговых расходов Администрация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</w:t>
      </w:r>
      <w:r w:rsidRPr="00ED7E10">
        <w:rPr>
          <w:rFonts w:ascii="Arial" w:hAnsi="Arial" w:cs="Arial"/>
        </w:rPr>
        <w:t xml:space="preserve"> </w:t>
      </w:r>
      <w:r w:rsidRPr="00ED7E10">
        <w:rPr>
          <w:rFonts w:ascii="Times New Roman" w:hAnsi="Times New Roman" w:cs="Times New Roman"/>
        </w:rPr>
        <w:t xml:space="preserve">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</w:t>
      </w:r>
      <w:bookmarkStart w:id="28" w:name="sub_1053"/>
      <w:bookmarkEnd w:id="27"/>
      <w:r w:rsidRPr="00ED7E10">
        <w:rPr>
          <w:rFonts w:ascii="Times New Roman" w:hAnsi="Times New Roman" w:cs="Times New Roman"/>
        </w:rPr>
        <w:t xml:space="preserve">направляет в </w:t>
      </w:r>
      <w:r w:rsidR="00DB03A0">
        <w:rPr>
          <w:rFonts w:ascii="Times New Roman" w:hAnsi="Times New Roman" w:cs="Times New Roman"/>
        </w:rPr>
        <w:t>Финансовый отдел Тегульдетского</w:t>
      </w:r>
      <w:r w:rsidRPr="00ED7E10">
        <w:rPr>
          <w:rFonts w:ascii="Times New Roman" w:hAnsi="Times New Roman" w:cs="Times New Roman"/>
        </w:rPr>
        <w:t xml:space="preserve"> района </w:t>
      </w:r>
      <w:bookmarkStart w:id="29" w:name="sub_1035"/>
      <w:r w:rsidRPr="00ED7E10">
        <w:rPr>
          <w:rFonts w:ascii="Times New Roman" w:hAnsi="Times New Roman" w:cs="Times New Roman"/>
        </w:rPr>
        <w:t xml:space="preserve">пояснительную записку по результатам проведенной оценки эффективности налоговых расходов муниципального образования </w:t>
      </w:r>
      <w:bookmarkEnd w:id="29"/>
      <w:r w:rsidRPr="00ED7E10">
        <w:rPr>
          <w:rFonts w:ascii="Times New Roman" w:hAnsi="Times New Roman" w:cs="Times New Roman"/>
        </w:rPr>
        <w:t>с пояснением (обоснованием) выводов, сделанных на основании проведенной оценки, до 1 июня текущего финансового года, при необходимости - уточненные данные до 20 августа текущего финансового года.</w:t>
      </w:r>
    </w:p>
    <w:p w:rsidR="00ED7E10" w:rsidRPr="00ED7E10" w:rsidRDefault="00ED7E10" w:rsidP="00ED7E10">
      <w:pPr>
        <w:rPr>
          <w:rFonts w:ascii="Arial" w:hAnsi="Arial" w:cs="Arial"/>
          <w:b/>
          <w:bCs/>
          <w:color w:val="26282F"/>
        </w:rPr>
      </w:pPr>
      <w:bookmarkStart w:id="30" w:name="sub_1054"/>
      <w:bookmarkEnd w:id="28"/>
      <w:r w:rsidRPr="00ED7E10">
        <w:rPr>
          <w:rFonts w:ascii="Times New Roman" w:hAnsi="Times New Roman" w:cs="Times New Roman"/>
        </w:rPr>
        <w:t>4.14.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</w:t>
      </w:r>
      <w:bookmarkEnd w:id="30"/>
      <w:r w:rsidRPr="00ED7E10">
        <w:rPr>
          <w:rFonts w:ascii="Times New Roman" w:hAnsi="Times New Roman" w:cs="Times New Roman"/>
        </w:rPr>
        <w:t>.</w:t>
      </w:r>
      <w:bookmarkStart w:id="31" w:name="sub_1100"/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</w:pPr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</w:pPr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</w:pPr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</w:pPr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</w:pPr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</w:pPr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</w:pPr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</w:pPr>
    </w:p>
    <w:p w:rsidR="00ED7E10" w:rsidRPr="00ED7E10" w:rsidRDefault="00ED7E10" w:rsidP="00ED7E10">
      <w:pPr>
        <w:jc w:val="right"/>
        <w:rPr>
          <w:rFonts w:ascii="Arial" w:hAnsi="Arial" w:cs="Arial"/>
          <w:b/>
          <w:bCs/>
          <w:color w:val="FF0000"/>
        </w:rPr>
        <w:sectPr w:rsidR="00ED7E10" w:rsidRPr="00ED7E10" w:rsidSect="00ED7E10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ED7E10" w:rsidRPr="00ED7E10" w:rsidRDefault="00ED7E10" w:rsidP="00ED7E10">
      <w:pPr>
        <w:jc w:val="right"/>
        <w:rPr>
          <w:rFonts w:ascii="Times New Roman" w:hAnsi="Times New Roman" w:cs="Times New Roman"/>
        </w:rPr>
      </w:pPr>
      <w:r w:rsidRPr="00ED7E10">
        <w:rPr>
          <w:rFonts w:ascii="Times New Roman" w:hAnsi="Times New Roman" w:cs="Times New Roman"/>
          <w:bCs/>
          <w:color w:val="26282F"/>
        </w:rPr>
        <w:t xml:space="preserve">Приложение 1 к </w:t>
      </w:r>
      <w:hyperlink w:anchor="sub_1000" w:history="1">
        <w:r w:rsidRPr="00DB03A0">
          <w:rPr>
            <w:rFonts w:ascii="Times New Roman" w:hAnsi="Times New Roman" w:cs="Times New Roman"/>
          </w:rPr>
          <w:t>Порядку</w:t>
        </w:r>
      </w:hyperlink>
      <w:r w:rsidRPr="00ED7E10">
        <w:rPr>
          <w:rFonts w:ascii="Times New Roman" w:hAnsi="Times New Roman" w:cs="Times New Roman"/>
        </w:rPr>
        <w:t xml:space="preserve"> </w:t>
      </w:r>
    </w:p>
    <w:bookmarkEnd w:id="31"/>
    <w:p w:rsidR="00ED7E10" w:rsidRPr="00ED7E10" w:rsidRDefault="00ED7E10" w:rsidP="00ED7E10">
      <w:pPr>
        <w:ind w:firstLine="0"/>
        <w:rPr>
          <w:rFonts w:ascii="Times New Roman" w:hAnsi="Times New Roman" w:cs="Times New Roman"/>
        </w:rPr>
      </w:pPr>
    </w:p>
    <w:p w:rsidR="00ED7E10" w:rsidRPr="00ED7E10" w:rsidRDefault="00ED7E10" w:rsidP="00ED7E1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ED7E10">
        <w:rPr>
          <w:rFonts w:ascii="Times New Roman" w:hAnsi="Times New Roman" w:cs="Times New Roman"/>
          <w:b/>
          <w:bCs/>
        </w:rPr>
        <w:t xml:space="preserve">Перечень </w:t>
      </w:r>
      <w:r w:rsidRPr="00ED7E10">
        <w:rPr>
          <w:rFonts w:ascii="Times New Roman" w:hAnsi="Times New Roman" w:cs="Times New Roman"/>
          <w:b/>
          <w:bCs/>
        </w:rPr>
        <w:br/>
        <w:t xml:space="preserve">налоговых расходов </w:t>
      </w:r>
      <w:r w:rsidR="008F35B9">
        <w:rPr>
          <w:rFonts w:ascii="Times New Roman" w:hAnsi="Times New Roman" w:cs="Times New Roman"/>
          <w:b/>
          <w:bCs/>
        </w:rPr>
        <w:t>Черноярского</w:t>
      </w:r>
      <w:r w:rsidR="004263E7">
        <w:rPr>
          <w:rFonts w:ascii="Times New Roman" w:hAnsi="Times New Roman" w:cs="Times New Roman"/>
          <w:b/>
          <w:bCs/>
        </w:rPr>
        <w:t xml:space="preserve"> сельского поселения </w:t>
      </w:r>
      <w:r w:rsidRPr="00ED7E10">
        <w:rPr>
          <w:rFonts w:ascii="Times New Roman" w:hAnsi="Times New Roman" w:cs="Times New Roman"/>
          <w:b/>
          <w:bCs/>
        </w:rPr>
        <w:t xml:space="preserve">на __________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756"/>
        <w:gridCol w:w="3544"/>
        <w:gridCol w:w="2535"/>
        <w:gridCol w:w="4411"/>
      </w:tblGrid>
      <w:tr w:rsidR="00ED7E10" w:rsidRPr="00ED7E10" w:rsidTr="004263E7">
        <w:tblPrEx>
          <w:tblCellMar>
            <w:top w:w="0" w:type="dxa"/>
            <w:bottom w:w="0" w:type="dxa"/>
          </w:tblCellMar>
        </w:tblPrEx>
        <w:trPr>
          <w:trHeight w:val="370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4263E7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D7E10" w:rsidRPr="00ED7E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Категория налогоплательщиков, которым предоставлена льгота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 xml:space="preserve">Наименование муниципальной программы, структурных элементов муниципальной программы  и (или) целей социально-экономической политики, не относящихся к муниципальным программам </w:t>
            </w:r>
          </w:p>
        </w:tc>
      </w:tr>
      <w:tr w:rsidR="00ED7E10" w:rsidRPr="00ED7E10" w:rsidTr="004263E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5</w:t>
            </w:r>
          </w:p>
        </w:tc>
      </w:tr>
      <w:tr w:rsidR="00ED7E10" w:rsidRPr="00ED7E10" w:rsidTr="004263E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7E10" w:rsidRPr="00ED7E10" w:rsidTr="004263E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7E10" w:rsidRPr="00ED7E10" w:rsidTr="004263E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D7E10" w:rsidRPr="00ED7E10" w:rsidRDefault="00ED7E10" w:rsidP="00ED7E10">
      <w:pPr>
        <w:rPr>
          <w:rFonts w:ascii="Arial" w:hAnsi="Arial" w:cs="Arial"/>
        </w:rPr>
      </w:pPr>
    </w:p>
    <w:p w:rsidR="00ED7E10" w:rsidRPr="00ED7E10" w:rsidRDefault="00ED7E10" w:rsidP="00ED7E10">
      <w:pPr>
        <w:ind w:firstLine="0"/>
        <w:jc w:val="left"/>
        <w:rPr>
          <w:rFonts w:ascii="Arial" w:hAnsi="Arial" w:cs="Arial"/>
        </w:rPr>
        <w:sectPr w:rsidR="00ED7E10" w:rsidRPr="00ED7E1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D7E10" w:rsidRPr="00ED7E10" w:rsidRDefault="00ED7E10" w:rsidP="00ED7E10">
      <w:pPr>
        <w:jc w:val="right"/>
        <w:rPr>
          <w:rFonts w:ascii="Times New Roman" w:hAnsi="Times New Roman" w:cs="Times New Roman"/>
          <w:bCs/>
          <w:color w:val="26282F"/>
        </w:rPr>
      </w:pPr>
      <w:bookmarkStart w:id="32" w:name="sub_1200"/>
      <w:r w:rsidRPr="00ED7E10">
        <w:rPr>
          <w:rFonts w:ascii="Times New Roman" w:hAnsi="Times New Roman" w:cs="Times New Roman"/>
          <w:bCs/>
          <w:color w:val="26282F"/>
        </w:rPr>
        <w:t xml:space="preserve">Приложение 2 к </w:t>
      </w:r>
      <w:hyperlink w:anchor="sub_1000" w:history="1">
        <w:r w:rsidRPr="00DB03A0">
          <w:rPr>
            <w:rFonts w:ascii="Times New Roman" w:hAnsi="Times New Roman" w:cs="Times New Roman"/>
          </w:rPr>
          <w:t>Порядку</w:t>
        </w:r>
      </w:hyperlink>
      <w:bookmarkEnd w:id="32"/>
    </w:p>
    <w:p w:rsidR="00ED7E10" w:rsidRPr="00ED7E10" w:rsidRDefault="00ED7E10" w:rsidP="00ED7E1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ED7E10">
        <w:rPr>
          <w:rFonts w:ascii="Times New Roman" w:hAnsi="Times New Roman" w:cs="Times New Roman"/>
          <w:b/>
          <w:bCs/>
        </w:rPr>
        <w:t xml:space="preserve">Паспорт </w:t>
      </w:r>
      <w:r w:rsidRPr="00ED7E10">
        <w:rPr>
          <w:rFonts w:ascii="Times New Roman" w:hAnsi="Times New Roman" w:cs="Times New Roman"/>
          <w:b/>
          <w:bCs/>
        </w:rPr>
        <w:br/>
        <w:t xml:space="preserve">налогового расхода </w:t>
      </w:r>
      <w:r w:rsidR="008F35B9">
        <w:rPr>
          <w:rFonts w:ascii="Times New Roman" w:hAnsi="Times New Roman" w:cs="Times New Roman"/>
          <w:b/>
          <w:bCs/>
        </w:rPr>
        <w:t>Черноярского</w:t>
      </w:r>
      <w:r w:rsidR="004263E7">
        <w:rPr>
          <w:rFonts w:ascii="Times New Roman" w:hAnsi="Times New Roman" w:cs="Times New Roman"/>
          <w:b/>
          <w:bCs/>
        </w:rPr>
        <w:t xml:space="preserve"> сельского поселения</w:t>
      </w:r>
      <w:r w:rsidRPr="00ED7E10">
        <w:rPr>
          <w:rFonts w:ascii="Times New Roman" w:hAnsi="Times New Roman" w:cs="Times New Roman"/>
          <w:b/>
          <w:bCs/>
        </w:rPr>
        <w:t xml:space="preserve"> на________год </w:t>
      </w:r>
    </w:p>
    <w:p w:rsidR="00ED7E10" w:rsidRPr="00ED7E10" w:rsidRDefault="00ED7E10" w:rsidP="00ED7E10">
      <w:pPr>
        <w:rPr>
          <w:rFonts w:ascii="Times New Roman" w:hAnsi="Times New Roman" w:cs="Times New Roman"/>
        </w:rPr>
      </w:pPr>
    </w:p>
    <w:tbl>
      <w:tblPr>
        <w:tblW w:w="162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993"/>
        <w:gridCol w:w="709"/>
        <w:gridCol w:w="708"/>
        <w:gridCol w:w="851"/>
        <w:gridCol w:w="850"/>
        <w:gridCol w:w="567"/>
        <w:gridCol w:w="709"/>
        <w:gridCol w:w="1276"/>
        <w:gridCol w:w="1417"/>
        <w:gridCol w:w="929"/>
        <w:gridCol w:w="1418"/>
        <w:gridCol w:w="1079"/>
        <w:gridCol w:w="21"/>
        <w:gridCol w:w="829"/>
        <w:gridCol w:w="21"/>
        <w:gridCol w:w="830"/>
        <w:gridCol w:w="21"/>
        <w:gridCol w:w="687"/>
        <w:gridCol w:w="21"/>
        <w:gridCol w:w="907"/>
        <w:gridCol w:w="21"/>
      </w:tblGrid>
      <w:tr w:rsidR="00ED7E10" w:rsidRPr="00ED7E10" w:rsidTr="00DB03A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821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налогоплательщиков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Дата начала действия предоставленной налоговой льготы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Дата прекращения действия налоговой льготы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Цели предоставления налоговой льготы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Показатели достижения целей муниципальной программы и (или) социально-экономической политики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достижения целей муниципальной программы (или) социально-экономической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Прогнозные (оценочные) значения показателей достижения целей муниципальной программы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Базовый объем налогов, задекларированных для уплаты (тыс. руб.)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E10" w:rsidRPr="00ED7E10" w:rsidRDefault="00ED7E10" w:rsidP="00ED7E10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D7E10">
              <w:rPr>
                <w:rFonts w:ascii="Times New Roman" w:hAnsi="Times New Roman" w:cs="Times New Roman"/>
                <w:sz w:val="16"/>
                <w:szCs w:val="16"/>
              </w:rPr>
              <w:t>Объем налогов, задекларированных для уплаты за шесть лет, предшествующих отчетному финансовому году (тыс. руб.)</w:t>
            </w:r>
          </w:p>
        </w:tc>
      </w:tr>
      <w:tr w:rsidR="00ED7E10" w:rsidRPr="00ED7E10" w:rsidTr="00DB03A0">
        <w:tblPrEx>
          <w:tblCellMar>
            <w:top w:w="0" w:type="dxa"/>
            <w:bottom w:w="0" w:type="dxa"/>
          </w:tblCellMar>
        </w:tblPrEx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E10" w:rsidRPr="00ED7E10" w:rsidRDefault="00ED7E10" w:rsidP="00ED7E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D7E10">
              <w:rPr>
                <w:rFonts w:ascii="Times New Roman" w:hAnsi="Times New Roman" w:cs="Times New Roman"/>
              </w:rPr>
              <w:t>17</w:t>
            </w:r>
          </w:p>
        </w:tc>
      </w:tr>
      <w:tr w:rsidR="00ED7E10" w:rsidRPr="00ED7E10" w:rsidTr="00DB03A0">
        <w:tblPrEx>
          <w:tblCellMar>
            <w:top w:w="0" w:type="dxa"/>
            <w:bottom w:w="0" w:type="dxa"/>
          </w:tblCellMar>
        </w:tblPrEx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7E10" w:rsidRPr="00ED7E10" w:rsidTr="00DB03A0">
        <w:tblPrEx>
          <w:tblCellMar>
            <w:top w:w="0" w:type="dxa"/>
            <w:bottom w:w="0" w:type="dxa"/>
          </w:tblCellMar>
        </w:tblPrEx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7E10" w:rsidRPr="00ED7E10" w:rsidTr="00DB03A0">
        <w:tblPrEx>
          <w:tblCellMar>
            <w:top w:w="0" w:type="dxa"/>
            <w:bottom w:w="0" w:type="dxa"/>
          </w:tblCellMar>
        </w:tblPrEx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E10" w:rsidRPr="00ED7E10" w:rsidRDefault="00ED7E10" w:rsidP="00ED7E1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74193" w:rsidRDefault="00474193" w:rsidP="004007CC">
      <w:pPr>
        <w:widowControl/>
        <w:tabs>
          <w:tab w:val="left" w:pos="7755"/>
        </w:tabs>
        <w:autoSpaceDE/>
        <w:autoSpaceDN/>
        <w:adjustRightInd/>
        <w:ind w:firstLine="0"/>
      </w:pPr>
    </w:p>
    <w:sectPr w:rsidR="00474193" w:rsidSect="00DB03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00" w:h="11900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F3" w:rsidRDefault="00ED04F3">
      <w:r>
        <w:separator/>
      </w:r>
    </w:p>
  </w:endnote>
  <w:endnote w:type="continuationSeparator" w:id="0">
    <w:p w:rsidR="00ED04F3" w:rsidRDefault="00ED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B" w:rsidRDefault="00DA30F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B" w:rsidRDefault="00DA30F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B" w:rsidRDefault="00DA3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F3" w:rsidRDefault="00ED04F3">
      <w:r>
        <w:separator/>
      </w:r>
    </w:p>
  </w:footnote>
  <w:footnote w:type="continuationSeparator" w:id="0">
    <w:p w:rsidR="00ED04F3" w:rsidRDefault="00ED0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B" w:rsidRDefault="00DA30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70" w:rsidRDefault="00F65670" w:rsidP="00266D92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B" w:rsidRDefault="00DA30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C1B"/>
    <w:multiLevelType w:val="hybridMultilevel"/>
    <w:tmpl w:val="41D2A7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5F163B"/>
    <w:multiLevelType w:val="hybridMultilevel"/>
    <w:tmpl w:val="CD142736"/>
    <w:lvl w:ilvl="0" w:tplc="4C782E6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0D"/>
    <w:rsid w:val="00035861"/>
    <w:rsid w:val="00044F8F"/>
    <w:rsid w:val="00083AE1"/>
    <w:rsid w:val="000B331E"/>
    <w:rsid w:val="000D2DB1"/>
    <w:rsid w:val="000D3621"/>
    <w:rsid w:val="00125272"/>
    <w:rsid w:val="001970E2"/>
    <w:rsid w:val="001B2F18"/>
    <w:rsid w:val="001C1EBA"/>
    <w:rsid w:val="001D633B"/>
    <w:rsid w:val="001E5C23"/>
    <w:rsid w:val="00212A08"/>
    <w:rsid w:val="00236F48"/>
    <w:rsid w:val="00266D92"/>
    <w:rsid w:val="002C36C8"/>
    <w:rsid w:val="00303C12"/>
    <w:rsid w:val="00350549"/>
    <w:rsid w:val="00351FD3"/>
    <w:rsid w:val="00353E96"/>
    <w:rsid w:val="003554E6"/>
    <w:rsid w:val="0037158C"/>
    <w:rsid w:val="0037451D"/>
    <w:rsid w:val="003C7DAA"/>
    <w:rsid w:val="003D5C53"/>
    <w:rsid w:val="003E5BDE"/>
    <w:rsid w:val="004007CC"/>
    <w:rsid w:val="004263E7"/>
    <w:rsid w:val="00434D66"/>
    <w:rsid w:val="00452DFD"/>
    <w:rsid w:val="00474193"/>
    <w:rsid w:val="004750CE"/>
    <w:rsid w:val="00487556"/>
    <w:rsid w:val="0049210D"/>
    <w:rsid w:val="00532CBA"/>
    <w:rsid w:val="00535D4A"/>
    <w:rsid w:val="00547154"/>
    <w:rsid w:val="005B4B96"/>
    <w:rsid w:val="005C351D"/>
    <w:rsid w:val="005F5576"/>
    <w:rsid w:val="005F7266"/>
    <w:rsid w:val="006103BD"/>
    <w:rsid w:val="00622952"/>
    <w:rsid w:val="006322B1"/>
    <w:rsid w:val="00694A1C"/>
    <w:rsid w:val="006C4F50"/>
    <w:rsid w:val="006F326E"/>
    <w:rsid w:val="00712469"/>
    <w:rsid w:val="00736CDB"/>
    <w:rsid w:val="007975B7"/>
    <w:rsid w:val="007A2CE6"/>
    <w:rsid w:val="007D11F5"/>
    <w:rsid w:val="0080793D"/>
    <w:rsid w:val="00811455"/>
    <w:rsid w:val="008215AB"/>
    <w:rsid w:val="00830129"/>
    <w:rsid w:val="0085196A"/>
    <w:rsid w:val="00882B7A"/>
    <w:rsid w:val="00897471"/>
    <w:rsid w:val="008F35B9"/>
    <w:rsid w:val="00915004"/>
    <w:rsid w:val="00927C4D"/>
    <w:rsid w:val="009351D5"/>
    <w:rsid w:val="00946BE7"/>
    <w:rsid w:val="00975B06"/>
    <w:rsid w:val="00982156"/>
    <w:rsid w:val="009A4877"/>
    <w:rsid w:val="009E189F"/>
    <w:rsid w:val="00A044F3"/>
    <w:rsid w:val="00A217AB"/>
    <w:rsid w:val="00A33C87"/>
    <w:rsid w:val="00A451FB"/>
    <w:rsid w:val="00A63F55"/>
    <w:rsid w:val="00A706BA"/>
    <w:rsid w:val="00A74334"/>
    <w:rsid w:val="00A935D0"/>
    <w:rsid w:val="00AB7F50"/>
    <w:rsid w:val="00B10CC9"/>
    <w:rsid w:val="00B14D09"/>
    <w:rsid w:val="00B43ABD"/>
    <w:rsid w:val="00B46181"/>
    <w:rsid w:val="00B4782E"/>
    <w:rsid w:val="00B557B7"/>
    <w:rsid w:val="00B761EB"/>
    <w:rsid w:val="00B94792"/>
    <w:rsid w:val="00BD1581"/>
    <w:rsid w:val="00BF1422"/>
    <w:rsid w:val="00BF7568"/>
    <w:rsid w:val="00C0760A"/>
    <w:rsid w:val="00C276A3"/>
    <w:rsid w:val="00C27C29"/>
    <w:rsid w:val="00C34727"/>
    <w:rsid w:val="00C51BBC"/>
    <w:rsid w:val="00C945F4"/>
    <w:rsid w:val="00CF6729"/>
    <w:rsid w:val="00D11745"/>
    <w:rsid w:val="00DA30FB"/>
    <w:rsid w:val="00DB03A0"/>
    <w:rsid w:val="00DB702F"/>
    <w:rsid w:val="00DD29CF"/>
    <w:rsid w:val="00DE0E4F"/>
    <w:rsid w:val="00DF1585"/>
    <w:rsid w:val="00DF3BE3"/>
    <w:rsid w:val="00DF54C9"/>
    <w:rsid w:val="00E319BE"/>
    <w:rsid w:val="00E3360C"/>
    <w:rsid w:val="00E375DC"/>
    <w:rsid w:val="00EA4C1A"/>
    <w:rsid w:val="00EB0CB1"/>
    <w:rsid w:val="00EB73EC"/>
    <w:rsid w:val="00ED04F3"/>
    <w:rsid w:val="00ED7E10"/>
    <w:rsid w:val="00F65670"/>
    <w:rsid w:val="00F8492E"/>
    <w:rsid w:val="00F8594B"/>
    <w:rsid w:val="00F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921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9210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rsid w:val="00266D92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 w:cs="Times New Roman"/>
      <w:sz w:val="21"/>
      <w:szCs w:val="21"/>
    </w:rPr>
  </w:style>
  <w:style w:type="character" w:styleId="af1">
    <w:name w:val="Hyperlink"/>
    <w:basedOn w:val="a0"/>
    <w:uiPriority w:val="99"/>
    <w:semiHidden/>
    <w:rsid w:val="00266D9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27C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C27C2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3">
    <w:name w:val="No Spacing"/>
    <w:uiPriority w:val="99"/>
    <w:qFormat/>
    <w:rsid w:val="00F65670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946B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921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9210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rsid w:val="00266D92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 w:cs="Times New Roman"/>
      <w:sz w:val="21"/>
      <w:szCs w:val="21"/>
    </w:rPr>
  </w:style>
  <w:style w:type="character" w:styleId="af1">
    <w:name w:val="Hyperlink"/>
    <w:basedOn w:val="a0"/>
    <w:uiPriority w:val="99"/>
    <w:semiHidden/>
    <w:rsid w:val="00266D9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27C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C27C2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3">
    <w:name w:val="No Spacing"/>
    <w:uiPriority w:val="99"/>
    <w:qFormat/>
    <w:rsid w:val="00F65670"/>
    <w:pPr>
      <w:spacing w:after="0" w:line="240" w:lineRule="auto"/>
    </w:pPr>
    <w:rPr>
      <w:rFonts w:cs="Times New Roman"/>
      <w:lang w:eastAsia="en-US"/>
    </w:rPr>
  </w:style>
  <w:style w:type="paragraph" w:customStyle="1" w:styleId="ConsPlusNormal">
    <w:name w:val="ConsPlusNormal"/>
    <w:rsid w:val="00946B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2643</Words>
  <Characters>15068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со статьей 174.3 Бюджетного кодекса Российской Федерации         </vt:lpstr>
      <vt:lpstr>1. Общие положения</vt:lpstr>
      <vt:lpstr>2. Порядок формирования перечня налоговых расходов муниципального образования</vt:lpstr>
      <vt:lpstr/>
      <vt:lpstr>3. Правила формирования информации о налоговых расходах муниципального образован</vt:lpstr>
      <vt:lpstr/>
      <vt:lpstr>4. Порядок оценки эффективности налоговых расходов </vt:lpstr>
      <vt:lpstr>Перечень  налоговых расходов Черноярского сельского поселения на __________ год </vt:lpstr>
      <vt:lpstr>Паспорт  налогового расхода Черноярского сельского поселения на________год </vt:lpstr>
    </vt:vector>
  </TitlesOfParts>
  <Company>НПП "Гарант-Сервис"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2020-03-02T07:01:00Z</cp:lastPrinted>
  <dcterms:created xsi:type="dcterms:W3CDTF">2020-07-31T08:38:00Z</dcterms:created>
  <dcterms:modified xsi:type="dcterms:W3CDTF">2020-07-31T08:38:00Z</dcterms:modified>
</cp:coreProperties>
</file>