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F8" w:rsidRPr="000C4DB7" w:rsidRDefault="00F32DF8" w:rsidP="000C4DB7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0"/>
          <w:szCs w:val="44"/>
          <w:lang w:eastAsia="en-US"/>
        </w:rPr>
      </w:pPr>
      <w:r w:rsidRPr="000C4DB7">
        <w:rPr>
          <w:rFonts w:ascii="Times New Roman" w:hAnsi="Times New Roman" w:cs="Times New Roman"/>
          <w:b/>
          <w:color w:val="000000"/>
          <w:kern w:val="2"/>
          <w:sz w:val="28"/>
          <w:szCs w:val="32"/>
          <w:lang w:eastAsia="en-US"/>
        </w:rPr>
        <w:t>АДМИНИСТРАЦИЯ</w:t>
      </w:r>
      <w:r w:rsidR="000C4DB7" w:rsidRPr="000C4DB7">
        <w:rPr>
          <w:rFonts w:ascii="Times New Roman" w:hAnsi="Times New Roman" w:cs="Times New Roman"/>
          <w:b/>
          <w:color w:val="000000"/>
          <w:kern w:val="2"/>
          <w:sz w:val="28"/>
          <w:szCs w:val="32"/>
          <w:lang w:eastAsia="en-US"/>
        </w:rPr>
        <w:t xml:space="preserve">ЧЕРНОЯРСКОГО </w:t>
      </w:r>
      <w:r w:rsidRPr="000C4DB7">
        <w:rPr>
          <w:rFonts w:ascii="Times New Roman" w:hAnsi="Times New Roman" w:cs="Times New Roman"/>
          <w:b/>
          <w:color w:val="000000"/>
          <w:kern w:val="2"/>
          <w:sz w:val="28"/>
          <w:szCs w:val="32"/>
          <w:lang w:eastAsia="en-US"/>
        </w:rPr>
        <w:t>СЕЛЬСКОГО ПОСЕЛЕНИЯ</w:t>
      </w:r>
    </w:p>
    <w:p w:rsidR="000C4DB7" w:rsidRDefault="000C4DB7" w:rsidP="00EC365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32"/>
          <w:lang w:eastAsia="en-US"/>
        </w:rPr>
      </w:pPr>
      <w:r w:rsidRPr="000C4DB7">
        <w:rPr>
          <w:rFonts w:ascii="Times New Roman" w:hAnsi="Times New Roman" w:cs="Times New Roman"/>
          <w:b/>
          <w:color w:val="000000"/>
          <w:kern w:val="2"/>
          <w:sz w:val="28"/>
          <w:szCs w:val="32"/>
          <w:lang w:eastAsia="en-US"/>
        </w:rPr>
        <w:t>ТЕГУЛЬДЕТСКОГО РАЙОНА ТОМСКОЙ ОБЛАСТИ</w:t>
      </w:r>
    </w:p>
    <w:p w:rsidR="00EC365D" w:rsidRPr="00EC365D" w:rsidRDefault="00EC365D" w:rsidP="00EC365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32"/>
          <w:lang w:eastAsia="en-US"/>
        </w:rPr>
      </w:pPr>
    </w:p>
    <w:p w:rsidR="00F32DF8" w:rsidRDefault="00F32DF8" w:rsidP="00EC365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en-US"/>
        </w:rPr>
      </w:pPr>
      <w:r w:rsidRPr="000C4DB7"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:rsidR="00125341" w:rsidRDefault="00125341" w:rsidP="00EC365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en-US"/>
        </w:rPr>
      </w:pPr>
    </w:p>
    <w:p w:rsidR="00EC365D" w:rsidRPr="000C4DB7" w:rsidRDefault="000C4DB7" w:rsidP="00F32DF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 w:rsidRPr="000C4DB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636902</w:t>
      </w:r>
      <w:r w:rsidR="00F32DF8" w:rsidRPr="000C4DB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, п. </w:t>
      </w:r>
      <w:r w:rsidRPr="000C4DB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Черный Яр</w:t>
      </w:r>
      <w:r w:rsidR="00F32DF8" w:rsidRPr="000C4DB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, </w:t>
      </w:r>
      <w:r w:rsidRPr="000C4DB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ул</w:t>
      </w:r>
      <w:r w:rsidR="00F32DF8" w:rsidRPr="000C4DB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.</w:t>
      </w:r>
      <w:r w:rsidRPr="000C4DB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Комсомольская</w:t>
      </w:r>
      <w:r w:rsidR="00F32DF8" w:rsidRPr="000C4DB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, </w:t>
      </w:r>
      <w:r w:rsidRPr="000C4DB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7</w:t>
      </w:r>
      <w:r w:rsidR="00F32DF8" w:rsidRPr="000C4DB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тел. 3-1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1</w:t>
      </w:r>
      <w:r w:rsidR="00F32DF8" w:rsidRPr="000C4DB7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-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42</w:t>
      </w:r>
    </w:p>
    <w:p w:rsidR="00EC365D" w:rsidRPr="009E2EE5" w:rsidRDefault="009E2EE5" w:rsidP="002A3F3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Cs w:val="24"/>
          <w:lang/>
        </w:rPr>
        <w:t xml:space="preserve">                                                 </w:t>
      </w:r>
      <w:r w:rsidRPr="009E2EE5">
        <w:rPr>
          <w:rFonts w:ascii="Times New Roman" w:hAnsi="Times New Roman" w:cs="Times New Roman"/>
          <w:b w:val="0"/>
          <w:color w:val="000000"/>
          <w:szCs w:val="24"/>
          <w:lang/>
        </w:rPr>
        <w:t xml:space="preserve">( в редакции постановления № </w:t>
      </w:r>
      <w:r>
        <w:rPr>
          <w:rFonts w:ascii="Times New Roman" w:hAnsi="Times New Roman" w:cs="Times New Roman"/>
          <w:b w:val="0"/>
          <w:color w:val="000000"/>
          <w:szCs w:val="24"/>
          <w:lang/>
        </w:rPr>
        <w:t>48</w:t>
      </w:r>
      <w:r w:rsidRPr="009E2EE5">
        <w:rPr>
          <w:rFonts w:ascii="Times New Roman" w:hAnsi="Times New Roman" w:cs="Times New Roman"/>
          <w:b w:val="0"/>
          <w:color w:val="000000"/>
          <w:szCs w:val="24"/>
          <w:lang/>
        </w:rPr>
        <w:t xml:space="preserve"> от </w:t>
      </w:r>
      <w:r>
        <w:rPr>
          <w:rFonts w:ascii="Times New Roman" w:hAnsi="Times New Roman" w:cs="Times New Roman"/>
          <w:b w:val="0"/>
          <w:color w:val="000000"/>
          <w:szCs w:val="24"/>
          <w:lang/>
        </w:rPr>
        <w:t>24</w:t>
      </w:r>
      <w:r w:rsidRPr="009E2EE5">
        <w:rPr>
          <w:rFonts w:ascii="Times New Roman" w:hAnsi="Times New Roman" w:cs="Times New Roman"/>
          <w:b w:val="0"/>
          <w:color w:val="000000"/>
          <w:szCs w:val="24"/>
          <w:lang/>
        </w:rPr>
        <w:t>.</w:t>
      </w:r>
      <w:r>
        <w:rPr>
          <w:rFonts w:ascii="Times New Roman" w:hAnsi="Times New Roman" w:cs="Times New Roman"/>
          <w:b w:val="0"/>
          <w:color w:val="000000"/>
          <w:szCs w:val="24"/>
          <w:lang/>
        </w:rPr>
        <w:t>11</w:t>
      </w:r>
      <w:r w:rsidRPr="009E2EE5">
        <w:rPr>
          <w:rFonts w:ascii="Times New Roman" w:hAnsi="Times New Roman" w:cs="Times New Roman"/>
          <w:b w:val="0"/>
          <w:color w:val="000000"/>
          <w:szCs w:val="24"/>
          <w:lang/>
        </w:rPr>
        <w:t>.2022)</w:t>
      </w:r>
    </w:p>
    <w:p w:rsidR="00F32DF8" w:rsidRPr="002A3F35" w:rsidRDefault="00125341" w:rsidP="002A3F3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09.08</w:t>
      </w:r>
      <w:r w:rsidR="002A3F35" w:rsidRPr="002A3F35">
        <w:rPr>
          <w:rFonts w:ascii="Times New Roman" w:hAnsi="Times New Roman" w:cs="Times New Roman"/>
          <w:sz w:val="24"/>
          <w:szCs w:val="24"/>
        </w:rPr>
        <w:t>.2017</w:t>
      </w:r>
      <w:bookmarkStart w:id="0" w:name="_GoBack"/>
      <w:bookmarkEnd w:id="0"/>
      <w:r w:rsidR="002A3F35">
        <w:rPr>
          <w:rFonts w:ascii="Times New Roman" w:hAnsi="Times New Roman" w:cs="Times New Roman"/>
          <w:sz w:val="24"/>
          <w:szCs w:val="24"/>
        </w:rPr>
        <w:t xml:space="preserve">    №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</w:p>
    <w:p w:rsidR="00FB592D" w:rsidRDefault="00FB592D" w:rsidP="00F32D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4DB7" w:rsidRDefault="000C4DB7" w:rsidP="00F32DF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  <w:r w:rsidR="00EC365D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</w:p>
    <w:p w:rsidR="000C4DB7" w:rsidRDefault="000C4DB7" w:rsidP="00F32DF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экспертизы нормативных</w:t>
      </w:r>
      <w:r w:rsidR="00EC365D">
        <w:rPr>
          <w:rFonts w:ascii="Times New Roman" w:hAnsi="Times New Roman" w:cs="Times New Roman"/>
          <w:b/>
          <w:sz w:val="24"/>
          <w:szCs w:val="24"/>
        </w:rPr>
        <w:t xml:space="preserve"> правовых актов и их проектов в</w:t>
      </w:r>
    </w:p>
    <w:p w:rsidR="000C4DB7" w:rsidRDefault="000C4DB7" w:rsidP="00F32DF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   Черноярско</w:t>
      </w:r>
      <w:r w:rsidR="00EC365D">
        <w:rPr>
          <w:rFonts w:ascii="Times New Roman" w:hAnsi="Times New Roman" w:cs="Times New Roman"/>
          <w:b/>
          <w:sz w:val="24"/>
          <w:szCs w:val="24"/>
        </w:rPr>
        <w:t>го      сельского     поселения</w:t>
      </w:r>
    </w:p>
    <w:p w:rsidR="00F32DF8" w:rsidRDefault="000C4DB7" w:rsidP="00F32DF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Тегульдетского   района    Томской   области</w:t>
      </w:r>
    </w:p>
    <w:p w:rsidR="004C2C7C" w:rsidRPr="000C4DB7" w:rsidRDefault="004C2C7C" w:rsidP="00F32DF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92D" w:rsidRDefault="00F32DF8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2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tooltip="Федеральный закон от 25.12.2008 N 273-ФЗ (ред. от 03.04.2017) &quot;О противодействии коррупции&quot;{КонсультантПлюс}" w:history="1">
        <w:r w:rsidRPr="00FB59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592D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</w:t>
      </w:r>
      <w:hyperlink r:id="rId7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 w:rsidRPr="00FB592D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 w:rsidRPr="00FB592D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2009 года N 172-ФЗ "Об антикоррупционной экспертизе нормативных правовых актов и проектов нормативных правовых актов", во исполнение </w:t>
      </w:r>
      <w:hyperlink r:id="rId8" w:tooltip="Постановление Администрации Томской области от 01.10.2010 N 190а (ред. от 29.06.2012) &quot;Об утверждении Порядка проведения антикоррупционной экспертизы нормативных правовых актов и их проектов в Администрации Томской области&quot;{КонсультантПлюс}" w:history="1">
        <w:r w:rsidRPr="00FB592D">
          <w:rPr>
            <w:rFonts w:ascii="Times New Roman" w:hAnsi="Times New Roman" w:cs="Times New Roman"/>
            <w:sz w:val="24"/>
            <w:szCs w:val="24"/>
          </w:rPr>
          <w:t>пункта 2</w:t>
        </w:r>
      </w:hyperlink>
      <w:r w:rsidRPr="00FB592D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Томской области от 01.10.2010 N 190а "Об утверждении Порядка проведения антикоррупционной экспертизы нормативных правовых актов и их проектов в Администрации Томской области" </w:t>
      </w:r>
    </w:p>
    <w:p w:rsidR="00FB592D" w:rsidRDefault="00FB592D" w:rsidP="00F32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92D" w:rsidRPr="004C2C7C" w:rsidRDefault="004C2C7C" w:rsidP="004C2C7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B592D" w:rsidRDefault="00FB592D" w:rsidP="00F32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2DF8" w:rsidRPr="00FB592D" w:rsidRDefault="00F32DF8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2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0" w:tooltip="ПОРЯДОК" w:history="1">
        <w:r w:rsidRPr="00FB592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B592D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их проектов в </w:t>
      </w:r>
      <w:r w:rsidR="00FB59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7C9D">
        <w:rPr>
          <w:rFonts w:ascii="Times New Roman" w:hAnsi="Times New Roman" w:cs="Times New Roman"/>
          <w:sz w:val="24"/>
          <w:szCs w:val="24"/>
        </w:rPr>
        <w:t>Черноярского сельского поселения Тегульдетского района Томской области</w:t>
      </w:r>
      <w:r w:rsidRPr="00FB592D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</w:t>
      </w:r>
      <w:r w:rsidR="00FB592D">
        <w:rPr>
          <w:rFonts w:ascii="Times New Roman" w:hAnsi="Times New Roman" w:cs="Times New Roman"/>
          <w:sz w:val="24"/>
          <w:szCs w:val="24"/>
        </w:rPr>
        <w:t>постановлению</w:t>
      </w:r>
      <w:r w:rsidRPr="00FB592D">
        <w:rPr>
          <w:rFonts w:ascii="Times New Roman" w:hAnsi="Times New Roman" w:cs="Times New Roman"/>
          <w:sz w:val="24"/>
          <w:szCs w:val="24"/>
        </w:rPr>
        <w:t>.</w:t>
      </w:r>
    </w:p>
    <w:p w:rsidR="00F32DF8" w:rsidRPr="00FB592D" w:rsidRDefault="00F32DF8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2D">
        <w:rPr>
          <w:rFonts w:ascii="Times New Roman" w:hAnsi="Times New Roman" w:cs="Times New Roman"/>
          <w:sz w:val="24"/>
          <w:szCs w:val="24"/>
        </w:rPr>
        <w:t xml:space="preserve">2. Определить </w:t>
      </w:r>
      <w:r w:rsidR="00FB592D">
        <w:rPr>
          <w:rFonts w:ascii="Times New Roman" w:hAnsi="Times New Roman" w:cs="Times New Roman"/>
          <w:sz w:val="24"/>
          <w:szCs w:val="24"/>
        </w:rPr>
        <w:t xml:space="preserve">управляющего делами Администрации </w:t>
      </w:r>
      <w:r w:rsidR="00F27C9D" w:rsidRPr="00F27C9D">
        <w:rPr>
          <w:rFonts w:ascii="Times New Roman" w:hAnsi="Times New Roman" w:cs="Times New Roman"/>
          <w:sz w:val="24"/>
          <w:szCs w:val="24"/>
        </w:rPr>
        <w:t>Черноярского сельского поселения Тегульдетского района Томской области</w:t>
      </w:r>
      <w:r w:rsidRPr="00FB592D">
        <w:rPr>
          <w:rFonts w:ascii="Times New Roman" w:hAnsi="Times New Roman" w:cs="Times New Roman"/>
          <w:sz w:val="24"/>
          <w:szCs w:val="24"/>
        </w:rPr>
        <w:t xml:space="preserve">, осуществляющим функции по проведению антикоррупционной экспертизы нормативных правовых актов </w:t>
      </w:r>
      <w:r w:rsidR="00F27C9D" w:rsidRPr="00F27C9D">
        <w:rPr>
          <w:rFonts w:ascii="Times New Roman" w:hAnsi="Times New Roman" w:cs="Times New Roman"/>
          <w:sz w:val="24"/>
          <w:szCs w:val="24"/>
        </w:rPr>
        <w:t>Администрации Черноярского сельского поселения Тегульд</w:t>
      </w:r>
      <w:r w:rsidR="00F27C9D">
        <w:rPr>
          <w:rFonts w:ascii="Times New Roman" w:hAnsi="Times New Roman" w:cs="Times New Roman"/>
          <w:sz w:val="24"/>
          <w:szCs w:val="24"/>
        </w:rPr>
        <w:t xml:space="preserve">етского района Томской области </w:t>
      </w:r>
      <w:r w:rsidRPr="00FB592D">
        <w:rPr>
          <w:rFonts w:ascii="Times New Roman" w:hAnsi="Times New Roman" w:cs="Times New Roman"/>
          <w:sz w:val="24"/>
          <w:szCs w:val="24"/>
        </w:rPr>
        <w:t>и их проектов</w:t>
      </w:r>
      <w:r w:rsidR="00FB592D">
        <w:rPr>
          <w:rFonts w:ascii="Times New Roman" w:hAnsi="Times New Roman" w:cs="Times New Roman"/>
          <w:sz w:val="24"/>
          <w:szCs w:val="24"/>
        </w:rPr>
        <w:t>.</w:t>
      </w:r>
    </w:p>
    <w:p w:rsidR="00F27C9D" w:rsidRDefault="00F32DF8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2D">
        <w:rPr>
          <w:rFonts w:ascii="Times New Roman" w:hAnsi="Times New Roman" w:cs="Times New Roman"/>
          <w:sz w:val="24"/>
          <w:szCs w:val="24"/>
        </w:rPr>
        <w:t xml:space="preserve">3. Признать утратившим силу </w:t>
      </w:r>
      <w:r w:rsidR="00056FC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F27C9D">
        <w:rPr>
          <w:rFonts w:ascii="Times New Roman" w:hAnsi="Times New Roman" w:cs="Times New Roman"/>
          <w:sz w:val="24"/>
          <w:szCs w:val="24"/>
        </w:rPr>
        <w:t>Черноярского</w:t>
      </w:r>
      <w:r w:rsidR="00056FC8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F27C9D">
        <w:rPr>
          <w:rFonts w:ascii="Times New Roman" w:hAnsi="Times New Roman" w:cs="Times New Roman"/>
          <w:sz w:val="24"/>
          <w:szCs w:val="24"/>
        </w:rPr>
        <w:t>27.02.2015</w:t>
      </w:r>
      <w:r w:rsidR="00056FC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27C9D">
        <w:rPr>
          <w:rFonts w:ascii="Times New Roman" w:hAnsi="Times New Roman" w:cs="Times New Roman"/>
          <w:sz w:val="24"/>
          <w:szCs w:val="24"/>
        </w:rPr>
        <w:t>№ 0</w:t>
      </w:r>
      <w:r w:rsidR="000E326F">
        <w:rPr>
          <w:rFonts w:ascii="Times New Roman" w:hAnsi="Times New Roman" w:cs="Times New Roman"/>
          <w:sz w:val="24"/>
          <w:szCs w:val="24"/>
        </w:rPr>
        <w:t>6 «</w:t>
      </w:r>
      <w:r w:rsidR="00056FC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F27C9D">
        <w:rPr>
          <w:rFonts w:ascii="Times New Roman" w:hAnsi="Times New Roman" w:cs="Times New Roman"/>
          <w:sz w:val="24"/>
          <w:szCs w:val="24"/>
        </w:rPr>
        <w:t>Положения</w:t>
      </w:r>
      <w:r w:rsidR="00056FC8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муниципальных нормативных правовых актов </w:t>
      </w:r>
      <w:r w:rsidR="00F27C9D">
        <w:rPr>
          <w:rFonts w:ascii="Times New Roman" w:hAnsi="Times New Roman" w:cs="Times New Roman"/>
          <w:sz w:val="24"/>
          <w:szCs w:val="24"/>
        </w:rPr>
        <w:t>Администрации Ч</w:t>
      </w:r>
      <w:r w:rsidR="000E326F">
        <w:rPr>
          <w:rFonts w:ascii="Times New Roman" w:hAnsi="Times New Roman" w:cs="Times New Roman"/>
          <w:sz w:val="24"/>
          <w:szCs w:val="24"/>
        </w:rPr>
        <w:t>ерноярского сельского поселения»</w:t>
      </w:r>
      <w:r w:rsidR="00F27C9D">
        <w:rPr>
          <w:rFonts w:ascii="Times New Roman" w:hAnsi="Times New Roman" w:cs="Times New Roman"/>
          <w:sz w:val="24"/>
          <w:szCs w:val="24"/>
        </w:rPr>
        <w:t>.</w:t>
      </w:r>
    </w:p>
    <w:p w:rsidR="00EC365D" w:rsidRDefault="00EC365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C365D">
        <w:rPr>
          <w:rFonts w:ascii="Times New Roman" w:hAnsi="Times New Roman" w:cs="Times New Roman"/>
          <w:sz w:val="24"/>
          <w:szCs w:val="24"/>
        </w:rPr>
        <w:t>Настоящее постановление опубликов</w:t>
      </w:r>
      <w:r w:rsidR="000E326F">
        <w:rPr>
          <w:rFonts w:ascii="Times New Roman" w:hAnsi="Times New Roman" w:cs="Times New Roman"/>
          <w:sz w:val="24"/>
          <w:szCs w:val="24"/>
        </w:rPr>
        <w:t xml:space="preserve">ать в Информационном бюллетене </w:t>
      </w:r>
      <w:r w:rsidRPr="00EC365D">
        <w:rPr>
          <w:rFonts w:ascii="Times New Roman" w:hAnsi="Times New Roman" w:cs="Times New Roman"/>
          <w:sz w:val="24"/>
          <w:szCs w:val="24"/>
        </w:rPr>
        <w:t>Черноярского сельского поселения, разместить на официальном сайте муниципального образования «Черноярское сельское поселение» в информационно-телекомму</w:t>
      </w:r>
      <w:r>
        <w:rPr>
          <w:rFonts w:ascii="Times New Roman" w:hAnsi="Times New Roman" w:cs="Times New Roman"/>
          <w:sz w:val="24"/>
          <w:szCs w:val="24"/>
        </w:rPr>
        <w:t xml:space="preserve">никационной сети «Интернет »: </w:t>
      </w:r>
      <w:r w:rsidRPr="00EC365D">
        <w:rPr>
          <w:rFonts w:ascii="Times New Roman" w:hAnsi="Times New Roman" w:cs="Times New Roman"/>
          <w:sz w:val="24"/>
          <w:szCs w:val="24"/>
        </w:rPr>
        <w:t>http:// blacksp.tomsk.ru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365D" w:rsidRDefault="00EC365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вступает в законную силу с даты его официального опубликования в Информационном бюллетене Черноярского сельского поселения.</w:t>
      </w:r>
    </w:p>
    <w:p w:rsidR="00F32DF8" w:rsidRPr="00FB592D" w:rsidRDefault="00EC365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32DF8" w:rsidRPr="00FB592D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876A4A">
        <w:rPr>
          <w:rFonts w:ascii="Times New Roman" w:hAnsi="Times New Roman" w:cs="Times New Roman"/>
          <w:sz w:val="24"/>
          <w:szCs w:val="24"/>
        </w:rPr>
        <w:t>постановления</w:t>
      </w:r>
      <w:r w:rsidR="00F32DF8" w:rsidRPr="00FB592D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F32DF8" w:rsidRDefault="00F32DF8" w:rsidP="00EC365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B592D" w:rsidRDefault="00FB592D" w:rsidP="00EC365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B592D" w:rsidRDefault="00FB592D" w:rsidP="00EC365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27C9D" w:rsidRPr="00F27C9D" w:rsidRDefault="00FB592D" w:rsidP="00FB592D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27C9D">
        <w:rPr>
          <w:rFonts w:ascii="Times New Roman" w:hAnsi="Times New Roman" w:cs="Times New Roman"/>
          <w:b/>
          <w:sz w:val="24"/>
          <w:szCs w:val="24"/>
        </w:rPr>
        <w:t>Глава</w:t>
      </w:r>
      <w:r w:rsidR="00F27C9D" w:rsidRPr="00F27C9D">
        <w:rPr>
          <w:rFonts w:ascii="Times New Roman" w:hAnsi="Times New Roman" w:cs="Times New Roman"/>
          <w:b/>
          <w:sz w:val="24"/>
          <w:szCs w:val="24"/>
        </w:rPr>
        <w:t xml:space="preserve"> Черноярского</w:t>
      </w:r>
    </w:p>
    <w:p w:rsidR="00FB592D" w:rsidRDefault="00F27C9D" w:rsidP="00FB59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7C9D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="00FB592D" w:rsidRPr="00F27C9D">
        <w:rPr>
          <w:rFonts w:ascii="Times New Roman" w:hAnsi="Times New Roman" w:cs="Times New Roman"/>
          <w:b/>
          <w:sz w:val="24"/>
          <w:szCs w:val="24"/>
        </w:rPr>
        <w:t xml:space="preserve"> поселения                   </w:t>
      </w:r>
      <w:r w:rsidR="009E2E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FB592D" w:rsidRPr="00F27C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27C9D">
        <w:rPr>
          <w:rFonts w:ascii="Times New Roman" w:hAnsi="Times New Roman" w:cs="Times New Roman"/>
          <w:b/>
          <w:sz w:val="24"/>
          <w:szCs w:val="24"/>
        </w:rPr>
        <w:t>А.И. Попов</w:t>
      </w:r>
    </w:p>
    <w:p w:rsidR="00FB592D" w:rsidRDefault="00FB592D" w:rsidP="00F32D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365D" w:rsidRDefault="00EC365D" w:rsidP="00F32D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5341" w:rsidRDefault="00125341" w:rsidP="00F32DF8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4"/>
        </w:rPr>
      </w:pPr>
    </w:p>
    <w:p w:rsidR="00F32DF8" w:rsidRPr="00673E09" w:rsidRDefault="00CF2C74" w:rsidP="00F32DF8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>Утверждено</w:t>
      </w:r>
    </w:p>
    <w:p w:rsidR="00FB592D" w:rsidRPr="00673E09" w:rsidRDefault="009127EB" w:rsidP="009127EB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673E09">
        <w:rPr>
          <w:rFonts w:ascii="Times New Roman" w:hAnsi="Times New Roman" w:cs="Times New Roman"/>
          <w:szCs w:val="24"/>
        </w:rPr>
        <w:t>п</w:t>
      </w:r>
      <w:r w:rsidR="00F32DF8" w:rsidRPr="00673E09">
        <w:rPr>
          <w:rFonts w:ascii="Times New Roman" w:hAnsi="Times New Roman" w:cs="Times New Roman"/>
          <w:szCs w:val="24"/>
        </w:rPr>
        <w:t xml:space="preserve">остановлениемАдминистрации </w:t>
      </w:r>
      <w:r w:rsidR="00F27C9D" w:rsidRPr="00673E09">
        <w:rPr>
          <w:rFonts w:ascii="Times New Roman" w:hAnsi="Times New Roman" w:cs="Times New Roman"/>
          <w:szCs w:val="24"/>
        </w:rPr>
        <w:t>Черноярского</w:t>
      </w:r>
    </w:p>
    <w:p w:rsidR="00F27C9D" w:rsidRPr="00673E09" w:rsidRDefault="00F32DF8" w:rsidP="009127EB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673E09">
        <w:rPr>
          <w:rFonts w:ascii="Times New Roman" w:hAnsi="Times New Roman" w:cs="Times New Roman"/>
          <w:szCs w:val="24"/>
        </w:rPr>
        <w:t>сельского поселения</w:t>
      </w:r>
      <w:r w:rsidR="00F27C9D" w:rsidRPr="00673E09">
        <w:rPr>
          <w:rFonts w:ascii="Times New Roman" w:hAnsi="Times New Roman" w:cs="Times New Roman"/>
          <w:szCs w:val="24"/>
        </w:rPr>
        <w:t>Тегульдетского района</w:t>
      </w:r>
    </w:p>
    <w:p w:rsidR="00F27C9D" w:rsidRPr="00673E09" w:rsidRDefault="00F27C9D" w:rsidP="00F32DF8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673E09">
        <w:rPr>
          <w:rFonts w:ascii="Times New Roman" w:hAnsi="Times New Roman" w:cs="Times New Roman"/>
          <w:szCs w:val="24"/>
        </w:rPr>
        <w:t>Томской области</w:t>
      </w:r>
    </w:p>
    <w:p w:rsidR="00F32DF8" w:rsidRPr="00673E09" w:rsidRDefault="00F32DF8" w:rsidP="00F32DF8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673E09">
        <w:rPr>
          <w:rFonts w:ascii="Times New Roman" w:hAnsi="Times New Roman" w:cs="Times New Roman"/>
          <w:szCs w:val="24"/>
        </w:rPr>
        <w:t xml:space="preserve">от </w:t>
      </w:r>
      <w:r w:rsidR="00F27C9D" w:rsidRPr="00673E09">
        <w:rPr>
          <w:rFonts w:ascii="Times New Roman" w:hAnsi="Times New Roman" w:cs="Times New Roman"/>
          <w:szCs w:val="24"/>
        </w:rPr>
        <w:t>0</w:t>
      </w:r>
      <w:r w:rsidR="00125341">
        <w:rPr>
          <w:rFonts w:ascii="Times New Roman" w:hAnsi="Times New Roman" w:cs="Times New Roman"/>
          <w:szCs w:val="24"/>
        </w:rPr>
        <w:t>9</w:t>
      </w:r>
      <w:r w:rsidR="00DE3183" w:rsidRPr="00673E09">
        <w:rPr>
          <w:rFonts w:ascii="Times New Roman" w:hAnsi="Times New Roman" w:cs="Times New Roman"/>
          <w:szCs w:val="24"/>
        </w:rPr>
        <w:t>.0</w:t>
      </w:r>
      <w:r w:rsidR="00125341">
        <w:rPr>
          <w:rFonts w:ascii="Times New Roman" w:hAnsi="Times New Roman" w:cs="Times New Roman"/>
          <w:szCs w:val="24"/>
        </w:rPr>
        <w:t>8</w:t>
      </w:r>
      <w:r w:rsidR="002A3F35" w:rsidRPr="00673E09">
        <w:rPr>
          <w:rFonts w:ascii="Times New Roman" w:hAnsi="Times New Roman" w:cs="Times New Roman"/>
          <w:szCs w:val="24"/>
        </w:rPr>
        <w:t>.2017</w:t>
      </w:r>
      <w:r w:rsidR="00DE3183" w:rsidRPr="00673E09">
        <w:rPr>
          <w:rFonts w:ascii="Times New Roman" w:hAnsi="Times New Roman" w:cs="Times New Roman"/>
          <w:szCs w:val="24"/>
        </w:rPr>
        <w:t xml:space="preserve">№ </w:t>
      </w:r>
      <w:r w:rsidR="00125341">
        <w:rPr>
          <w:rFonts w:ascii="Times New Roman" w:hAnsi="Times New Roman" w:cs="Times New Roman"/>
          <w:szCs w:val="24"/>
        </w:rPr>
        <w:t>35</w:t>
      </w:r>
    </w:p>
    <w:p w:rsidR="00F32DF8" w:rsidRDefault="00F32DF8" w:rsidP="00F32DF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125341" w:rsidRDefault="00876A4A" w:rsidP="00673E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73E09">
        <w:rPr>
          <w:rFonts w:ascii="Times New Roman" w:hAnsi="Times New Roman" w:cs="Times New Roman"/>
          <w:sz w:val="24"/>
          <w:szCs w:val="24"/>
        </w:rPr>
        <w:t xml:space="preserve">орядок проведения антикоррупционной экспертизы нормативных правовых </w:t>
      </w:r>
    </w:p>
    <w:p w:rsidR="00125341" w:rsidRDefault="00673E09" w:rsidP="001253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актов и их проектов в Администрации Черноярского сельского поселения </w:t>
      </w:r>
    </w:p>
    <w:p w:rsidR="001A63FD" w:rsidRPr="00DE3183" w:rsidRDefault="00673E09" w:rsidP="00673E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Тегульдетского района Томской области.</w:t>
      </w:r>
    </w:p>
    <w:p w:rsidR="001A63FD" w:rsidRPr="001A63FD" w:rsidRDefault="001A63FD" w:rsidP="001A6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3FD" w:rsidRPr="00DE3183" w:rsidRDefault="001A63FD" w:rsidP="00673E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18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127E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A63FD" w:rsidRPr="001A63FD" w:rsidRDefault="001A63FD" w:rsidP="00CB7D6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1. В настоящем Порядке предусматривается процедура проведения антикоррупционной экспертизы действующих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E3183">
        <w:rPr>
          <w:rFonts w:ascii="Times New Roman" w:hAnsi="Times New Roman" w:cs="Times New Roman"/>
          <w:sz w:val="24"/>
          <w:szCs w:val="24"/>
        </w:rPr>
        <w:t>Черноярского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E3183">
        <w:rPr>
          <w:rFonts w:ascii="Times New Roman" w:hAnsi="Times New Roman" w:cs="Times New Roman"/>
          <w:sz w:val="24"/>
          <w:szCs w:val="24"/>
        </w:rPr>
        <w:t xml:space="preserve">Тегульдетского района Томской области </w:t>
      </w:r>
      <w:r w:rsidRPr="001A63FD">
        <w:rPr>
          <w:rFonts w:ascii="Times New Roman" w:hAnsi="Times New Roman" w:cs="Times New Roman"/>
          <w:sz w:val="24"/>
          <w:szCs w:val="24"/>
        </w:rPr>
        <w:t xml:space="preserve">(далее - правовых актов) и проектов нормативных правовых актов </w:t>
      </w:r>
      <w:r w:rsidR="00DE3183" w:rsidRPr="00DE3183">
        <w:rPr>
          <w:rFonts w:ascii="Times New Roman" w:hAnsi="Times New Roman" w:cs="Times New Roman"/>
          <w:sz w:val="24"/>
          <w:szCs w:val="24"/>
        </w:rPr>
        <w:t xml:space="preserve">Администрации Черноярского сельского поселения Тегульдетского района Томской области </w:t>
      </w:r>
      <w:r w:rsidRPr="001A63FD">
        <w:rPr>
          <w:rFonts w:ascii="Times New Roman" w:hAnsi="Times New Roman" w:cs="Times New Roman"/>
          <w:sz w:val="24"/>
          <w:szCs w:val="24"/>
        </w:rPr>
        <w:t>(далее - проектов правовых актов), в целях выявления в них коррупциогенных факторов и их последующего устранения.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2. Настоящий Порядок разработан в соответствии с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1A63FD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 w:tooltip="Федеральный закон от 25.12.2008 N 273-ФЗ (ред. от 03.04.2017) &quot;О противодействии коррупции&quot;{КонсультантПлюс}" w:history="1">
        <w:r w:rsidRPr="001A63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1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 w:rsidRPr="001A63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актов", иными нормативными правовыми актами Российской Федерации и Томской области.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3. Антикоррупционная экспертиза проводится в соответствии с Федеральным </w:t>
      </w:r>
      <w:hyperlink r:id="rId12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 w:rsidRPr="001A63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13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1A63FD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 (далее - Методика),  а также настоящим Порядком.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По необходимости при проведении антикоррупционной экспертизы используются судебная практика по соответствующему вопросу, информация о практике применения действующих нормативных правовых актов, регулирующих отношения в соответствующей сфере, сложившаяся практика проведения антикоррупционной экспертизы правовых актов и проектов правовых актов в </w:t>
      </w:r>
      <w:r w:rsidR="00AF0DFE" w:rsidRPr="00AF0DFE">
        <w:rPr>
          <w:rFonts w:ascii="Times New Roman" w:hAnsi="Times New Roman" w:cs="Times New Roman"/>
          <w:sz w:val="24"/>
          <w:szCs w:val="24"/>
        </w:rPr>
        <w:t>Администрации Черноярского сельского поселения Тегульдетского района Томской области</w:t>
      </w:r>
      <w:r w:rsidRPr="001A63FD">
        <w:rPr>
          <w:rFonts w:ascii="Times New Roman" w:hAnsi="Times New Roman" w:cs="Times New Roman"/>
          <w:sz w:val="24"/>
          <w:szCs w:val="24"/>
        </w:rPr>
        <w:t>, антикоррупционные стандарты нормативного правового акта, мотивированные мнения органов, организаций и граждан, осуществляющих деятельность или обладающих специальными познаниями в регулируемой сфере, научные исследования и другая информация, способная помочь правильно оценить наличие коррупциогенных факторов.</w:t>
      </w:r>
    </w:p>
    <w:p w:rsid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4. Антикоррупционная экспертиза проектов правовых актов проводится </w:t>
      </w:r>
      <w:r>
        <w:rPr>
          <w:rFonts w:ascii="Times New Roman" w:hAnsi="Times New Roman" w:cs="Times New Roman"/>
          <w:sz w:val="24"/>
          <w:szCs w:val="24"/>
        </w:rPr>
        <w:t xml:space="preserve">управляющим делами </w:t>
      </w:r>
      <w:r w:rsidR="00AF0DFE" w:rsidRPr="00AF0DFE">
        <w:rPr>
          <w:rFonts w:ascii="Times New Roman" w:hAnsi="Times New Roman" w:cs="Times New Roman"/>
          <w:sz w:val="24"/>
          <w:szCs w:val="24"/>
        </w:rPr>
        <w:t>Администрации Черноярского сельского поселения Тегульдетского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5. Антикоррупционная экспертиза действующих правовых актов проводится </w:t>
      </w:r>
      <w:r>
        <w:rPr>
          <w:rFonts w:ascii="Times New Roman" w:hAnsi="Times New Roman" w:cs="Times New Roman"/>
          <w:sz w:val="24"/>
          <w:szCs w:val="24"/>
        </w:rPr>
        <w:t xml:space="preserve">управляющим делами </w:t>
      </w:r>
      <w:r w:rsidR="00AF0DFE" w:rsidRPr="00AF0DFE">
        <w:rPr>
          <w:rFonts w:ascii="Times New Roman" w:hAnsi="Times New Roman" w:cs="Times New Roman"/>
          <w:sz w:val="24"/>
          <w:szCs w:val="24"/>
        </w:rPr>
        <w:t>Администрации Черноярского сельского поселения Тегульдетского района Томской области</w:t>
      </w:r>
      <w:r w:rsidRPr="001A63FD">
        <w:rPr>
          <w:rFonts w:ascii="Times New Roman" w:hAnsi="Times New Roman" w:cs="Times New Roman"/>
          <w:sz w:val="24"/>
          <w:szCs w:val="24"/>
        </w:rPr>
        <w:t>при мониторинге правоприменения правовых актов, а также в случаях:</w:t>
      </w:r>
    </w:p>
    <w:p w:rsidR="00673E09" w:rsidRPr="001A63FD" w:rsidRDefault="001A63FD" w:rsidP="00673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3"/>
      <w:bookmarkEnd w:id="1"/>
      <w:r w:rsidRPr="001A63FD">
        <w:rPr>
          <w:rFonts w:ascii="Times New Roman" w:hAnsi="Times New Roman" w:cs="Times New Roman"/>
          <w:sz w:val="24"/>
          <w:szCs w:val="24"/>
        </w:rPr>
        <w:t xml:space="preserve">1) внесения в </w:t>
      </w:r>
      <w:r w:rsidR="00AF0DFE">
        <w:rPr>
          <w:rFonts w:ascii="Times New Roman" w:hAnsi="Times New Roman" w:cs="Times New Roman"/>
          <w:sz w:val="24"/>
          <w:szCs w:val="24"/>
        </w:rPr>
        <w:t>Администрацию</w:t>
      </w:r>
      <w:r w:rsidR="00AF0DFE" w:rsidRPr="00AF0DFE">
        <w:rPr>
          <w:rFonts w:ascii="Times New Roman" w:hAnsi="Times New Roman" w:cs="Times New Roman"/>
          <w:sz w:val="24"/>
          <w:szCs w:val="24"/>
        </w:rPr>
        <w:t xml:space="preserve"> Черноярского сельского поселения Тегульдетского района Томской области</w:t>
      </w:r>
      <w:r w:rsidRPr="001A63FD">
        <w:rPr>
          <w:rFonts w:ascii="Times New Roman" w:hAnsi="Times New Roman" w:cs="Times New Roman"/>
          <w:sz w:val="24"/>
          <w:szCs w:val="24"/>
        </w:rPr>
        <w:t xml:space="preserve">требования в порядке </w:t>
      </w:r>
      <w:hyperlink r:id="rId14" w:tooltip="Федеральный закон от 17.01.1992 N 2202-1 (ред. от 07.03.2017) &quot;О прокуратуре Российской Федерации&quot;{КонсультантПлюс}" w:history="1">
        <w:r w:rsidRPr="001A63FD">
          <w:rPr>
            <w:rFonts w:ascii="Times New Roman" w:hAnsi="Times New Roman" w:cs="Times New Roman"/>
            <w:sz w:val="24"/>
            <w:szCs w:val="24"/>
          </w:rPr>
          <w:t>статьи 9.1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Федерального закона от 17 января 1992 года N 2202-1 "О прокуратуре Российской Федерации";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4"/>
      <w:bookmarkEnd w:id="2"/>
      <w:r w:rsidRPr="001A63FD">
        <w:rPr>
          <w:rFonts w:ascii="Times New Roman" w:hAnsi="Times New Roman" w:cs="Times New Roman"/>
          <w:sz w:val="24"/>
          <w:szCs w:val="24"/>
        </w:rPr>
        <w:t xml:space="preserve">2) поступления в </w:t>
      </w:r>
      <w:r w:rsidR="00AF0DFE">
        <w:rPr>
          <w:rFonts w:ascii="Times New Roman" w:hAnsi="Times New Roman" w:cs="Times New Roman"/>
          <w:sz w:val="24"/>
          <w:szCs w:val="24"/>
        </w:rPr>
        <w:t>Администрацию</w:t>
      </w:r>
      <w:r w:rsidR="00AF0DFE" w:rsidRPr="00AF0DFE">
        <w:rPr>
          <w:rFonts w:ascii="Times New Roman" w:hAnsi="Times New Roman" w:cs="Times New Roman"/>
          <w:sz w:val="24"/>
          <w:szCs w:val="24"/>
        </w:rPr>
        <w:t xml:space="preserve"> Черноярского сельского поселения Тегульдетского района Томской области</w:t>
      </w:r>
      <w:r w:rsidRPr="001A63FD">
        <w:rPr>
          <w:rFonts w:ascii="Times New Roman" w:hAnsi="Times New Roman" w:cs="Times New Roman"/>
          <w:sz w:val="24"/>
          <w:szCs w:val="24"/>
        </w:rPr>
        <w:t xml:space="preserve">заключения по результатам антикоррупционной экспертизы, проведенной </w:t>
      </w:r>
      <w:r>
        <w:rPr>
          <w:rFonts w:ascii="Times New Roman" w:hAnsi="Times New Roman" w:cs="Times New Roman"/>
          <w:sz w:val="24"/>
          <w:szCs w:val="24"/>
        </w:rPr>
        <w:t>Прокуратурой Тегульдетского района</w:t>
      </w:r>
      <w:r w:rsidRPr="001A63FD">
        <w:rPr>
          <w:rFonts w:ascii="Times New Roman" w:hAnsi="Times New Roman" w:cs="Times New Roman"/>
          <w:sz w:val="24"/>
          <w:szCs w:val="24"/>
        </w:rPr>
        <w:t>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5"/>
      <w:bookmarkEnd w:id="3"/>
      <w:r w:rsidRPr="001A63FD">
        <w:rPr>
          <w:rFonts w:ascii="Times New Roman" w:hAnsi="Times New Roman" w:cs="Times New Roman"/>
          <w:sz w:val="24"/>
          <w:szCs w:val="24"/>
        </w:rPr>
        <w:lastRenderedPageBreak/>
        <w:t>3) установления необходимости проведения антикоррупционной экспертизы действующего правового акта в процессе исполнения функции по проведению правовой экспертизы проектов правовых актов, связанных с действующим правовым актом;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6"/>
      <w:bookmarkEnd w:id="4"/>
      <w:r w:rsidRPr="001A63FD">
        <w:rPr>
          <w:rFonts w:ascii="Times New Roman" w:hAnsi="Times New Roman" w:cs="Times New Roman"/>
          <w:sz w:val="24"/>
          <w:szCs w:val="24"/>
        </w:rPr>
        <w:t>4) приняти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A63FD">
        <w:rPr>
          <w:rFonts w:ascii="Times New Roman" w:hAnsi="Times New Roman" w:cs="Times New Roman"/>
          <w:sz w:val="24"/>
          <w:szCs w:val="24"/>
        </w:rPr>
        <w:t xml:space="preserve"> решения о необходимости проведения антикоррупционной экспертизы действующего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AF0DFE" w:rsidRPr="00AF0DFE">
        <w:rPr>
          <w:rFonts w:ascii="Times New Roman" w:hAnsi="Times New Roman" w:cs="Times New Roman"/>
          <w:sz w:val="24"/>
          <w:szCs w:val="24"/>
        </w:rPr>
        <w:t>Черноярского сельского поселения Тегульдетского района Томской области</w:t>
      </w:r>
      <w:r w:rsidRPr="001A63FD">
        <w:rPr>
          <w:rFonts w:ascii="Times New Roman" w:hAnsi="Times New Roman" w:cs="Times New Roman"/>
          <w:sz w:val="24"/>
          <w:szCs w:val="24"/>
        </w:rPr>
        <w:t>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6. Решение о проведении антикоррупционной экспертизы проекта правового акта, поступившего на согласование, принимает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F0DFE" w:rsidRPr="00AF0DFE">
        <w:rPr>
          <w:rFonts w:ascii="Times New Roman" w:hAnsi="Times New Roman" w:cs="Times New Roman"/>
          <w:sz w:val="24"/>
          <w:szCs w:val="24"/>
        </w:rPr>
        <w:t>Черноярского сельского поселения Тегульдетского района Томской области</w:t>
      </w:r>
      <w:r w:rsidRPr="001A63FD">
        <w:rPr>
          <w:rFonts w:ascii="Times New Roman" w:hAnsi="Times New Roman" w:cs="Times New Roman"/>
          <w:sz w:val="24"/>
          <w:szCs w:val="24"/>
        </w:rPr>
        <w:t>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7. Не проводится антикоррупционная экспертиза отмененных или признанных утратившими силу правовых актов, а также правовых актов, в отношении которых сотрудниками уполномоченного подразделения проводилась антикоррупционная экспертиза, если в дальнейшем в эти акты не вносились изменения.</w:t>
      </w:r>
    </w:p>
    <w:p w:rsidR="001A63FD" w:rsidRPr="001A63FD" w:rsidRDefault="001A63FD" w:rsidP="001A6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341" w:rsidRDefault="001A63FD" w:rsidP="001253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DF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127EB">
        <w:rPr>
          <w:rFonts w:ascii="Times New Roman" w:hAnsi="Times New Roman" w:cs="Times New Roman"/>
          <w:b/>
          <w:sz w:val="24"/>
          <w:szCs w:val="24"/>
        </w:rPr>
        <w:t>Процедура проведения антикоррупционной</w:t>
      </w:r>
    </w:p>
    <w:p w:rsidR="001A63FD" w:rsidRPr="00AF0DFE" w:rsidRDefault="009127EB" w:rsidP="001253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экспертизы проектов правовых акто</w:t>
      </w:r>
      <w:r w:rsidR="009E2EE5">
        <w:rPr>
          <w:rFonts w:ascii="Times New Roman" w:hAnsi="Times New Roman" w:cs="Times New Roman"/>
          <w:b/>
          <w:sz w:val="24"/>
          <w:szCs w:val="24"/>
        </w:rPr>
        <w:t>в</w:t>
      </w:r>
    </w:p>
    <w:p w:rsidR="001A63FD" w:rsidRPr="001A63FD" w:rsidRDefault="001A63FD" w:rsidP="001253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Управляющий делами</w:t>
      </w:r>
      <w:r w:rsidRPr="001A63FD"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A63FD">
        <w:rPr>
          <w:rFonts w:ascii="Times New Roman" w:hAnsi="Times New Roman" w:cs="Times New Roman"/>
          <w:sz w:val="24"/>
          <w:szCs w:val="24"/>
        </w:rPr>
        <w:t xml:space="preserve">т антикоррупционную экспертизу всех разрабатываемых </w:t>
      </w:r>
      <w:r w:rsidR="00AF0DFE">
        <w:rPr>
          <w:rFonts w:ascii="Times New Roman" w:hAnsi="Times New Roman" w:cs="Times New Roman"/>
          <w:sz w:val="24"/>
          <w:szCs w:val="24"/>
        </w:rPr>
        <w:t>Администрацией</w:t>
      </w:r>
      <w:r w:rsidR="00AF0DFE" w:rsidRPr="00AF0DFE">
        <w:rPr>
          <w:rFonts w:ascii="Times New Roman" w:hAnsi="Times New Roman" w:cs="Times New Roman"/>
          <w:sz w:val="24"/>
          <w:szCs w:val="24"/>
        </w:rPr>
        <w:t xml:space="preserve"> Черноярского сельского поселения Тегульдетского района Томской области</w:t>
      </w:r>
      <w:r w:rsidRPr="001A63FD">
        <w:rPr>
          <w:rFonts w:ascii="Times New Roman" w:hAnsi="Times New Roman" w:cs="Times New Roman"/>
          <w:sz w:val="24"/>
          <w:szCs w:val="24"/>
        </w:rPr>
        <w:t>проектов правовых актов в течение срока, установленного для разработки проекта правового акта.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9. При проведении антикоррупционной экспертизы проекта правового акта </w:t>
      </w:r>
      <w:r w:rsidR="000A681A">
        <w:rPr>
          <w:rFonts w:ascii="Times New Roman" w:hAnsi="Times New Roman" w:cs="Times New Roman"/>
          <w:sz w:val="24"/>
          <w:szCs w:val="24"/>
        </w:rPr>
        <w:t xml:space="preserve">управляющий делами </w:t>
      </w:r>
      <w:r w:rsidRPr="001A63FD">
        <w:rPr>
          <w:rFonts w:ascii="Times New Roman" w:hAnsi="Times New Roman" w:cs="Times New Roman"/>
          <w:sz w:val="24"/>
          <w:szCs w:val="24"/>
        </w:rPr>
        <w:t xml:space="preserve">обязан установить наличие или отсутствие всех предусмотренных </w:t>
      </w:r>
      <w:hyperlink r:id="rId15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1A63FD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коррупциогенных факторов, в том числе для оценки регулирующего воздействия проекта правового акта на состояние конкурентной среды - коррупциогенного фактора, предусмотренного </w:t>
      </w:r>
      <w:hyperlink r:id="rId16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1A63FD">
          <w:rPr>
            <w:rFonts w:ascii="Times New Roman" w:hAnsi="Times New Roman" w:cs="Times New Roman"/>
            <w:sz w:val="24"/>
            <w:szCs w:val="24"/>
          </w:rPr>
          <w:t>подпунктом а) пункта 4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Методики.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10. В случае выявления по результатам проведенной антикоррупционной экспертизы в тексте проекта правового акта коррупциогенных факторов, определенных </w:t>
      </w:r>
      <w:hyperlink r:id="rId17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1A63FD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, </w:t>
      </w:r>
      <w:r w:rsidR="000A681A">
        <w:rPr>
          <w:rFonts w:ascii="Times New Roman" w:hAnsi="Times New Roman" w:cs="Times New Roman"/>
          <w:sz w:val="24"/>
          <w:szCs w:val="24"/>
        </w:rPr>
        <w:t>управляющий делами</w:t>
      </w:r>
      <w:r w:rsidRPr="001A63FD">
        <w:rPr>
          <w:rFonts w:ascii="Times New Roman" w:hAnsi="Times New Roman" w:cs="Times New Roman"/>
          <w:sz w:val="24"/>
          <w:szCs w:val="24"/>
        </w:rPr>
        <w:t xml:space="preserve"> сообщает о выявленных коррупциогенных факторах исполнителю проекта правового акта. Выявленные коррупциогенные факторы устраняются из текста проекта правового акта исполнителем. После устранения коррупциогенных факторов проект правового акта передается </w:t>
      </w:r>
      <w:r w:rsidR="009E2EE5" w:rsidRPr="009E2EE5">
        <w:rPr>
          <w:rFonts w:ascii="Times New Roman" w:hAnsi="Times New Roman" w:cs="Times New Roman"/>
          <w:sz w:val="24"/>
          <w:szCs w:val="24"/>
        </w:rPr>
        <w:t>управляющему делами</w:t>
      </w:r>
      <w:r w:rsidRPr="001A63FD">
        <w:rPr>
          <w:rFonts w:ascii="Times New Roman" w:hAnsi="Times New Roman" w:cs="Times New Roman"/>
          <w:sz w:val="24"/>
          <w:szCs w:val="24"/>
        </w:rPr>
        <w:t xml:space="preserve"> для повторной антикоррупционной экспертизы.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</w:t>
      </w:r>
      <w:r w:rsidR="000A681A">
        <w:rPr>
          <w:rFonts w:ascii="Times New Roman" w:hAnsi="Times New Roman" w:cs="Times New Roman"/>
          <w:sz w:val="24"/>
          <w:szCs w:val="24"/>
        </w:rPr>
        <w:t>управляющим делами</w:t>
      </w:r>
      <w:r w:rsidRPr="001A63FD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(повторной антикоррупционной экспертизы) проекта правового акта в тексте данного проекта коррупциогенных факторов не выявлено, он визирует данный проект.</w:t>
      </w:r>
    </w:p>
    <w:p w:rsidR="001A63FD" w:rsidRPr="001A63FD" w:rsidRDefault="001A63FD" w:rsidP="00CB7D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5341" w:rsidRDefault="001A63FD" w:rsidP="00673E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DF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127EB">
        <w:rPr>
          <w:rFonts w:ascii="Times New Roman" w:hAnsi="Times New Roman" w:cs="Times New Roman"/>
          <w:b/>
          <w:sz w:val="24"/>
          <w:szCs w:val="24"/>
        </w:rPr>
        <w:t>Процедура проведения антикоррупционной</w:t>
      </w:r>
    </w:p>
    <w:p w:rsidR="001A63FD" w:rsidRPr="00AF0DFE" w:rsidRDefault="009127EB" w:rsidP="00673E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экспертизы правовых актов и оформления заключения</w:t>
      </w:r>
    </w:p>
    <w:p w:rsidR="001A63FD" w:rsidRPr="001A63FD" w:rsidRDefault="001A63FD" w:rsidP="001A6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11. Антикоррупционная экспертиза правовых актов проводится в срок, не превышающий 30 дней с даты принятия решения о проведении такой экспертизы.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Проведение антикоррупционной экспертизы по основаниям, установленным в </w:t>
      </w:r>
      <w:hyperlink w:anchor="Par43" w:tooltip="1) внесения в Департамент требования в порядке статьи 9.1 Федерального закона от 17 января 1992 года N 2202-1 &quot;О прокуратуре Российской Федерации&quot;;" w:history="1">
        <w:r w:rsidRPr="001A63FD">
          <w:rPr>
            <w:rFonts w:ascii="Times New Roman" w:hAnsi="Times New Roman" w:cs="Times New Roman"/>
            <w:sz w:val="24"/>
            <w:szCs w:val="24"/>
          </w:rPr>
          <w:t>подпунктах 1)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4" w:tooltip="2) поступления в Департамент заключения по результатам антикоррупционной экспертизы, проведенной Управлением Министерства юстиции Российской Федерации по Томской области;" w:history="1">
        <w:r w:rsidRPr="001A63FD">
          <w:rPr>
            <w:rFonts w:ascii="Times New Roman" w:hAnsi="Times New Roman" w:cs="Times New Roman"/>
            <w:sz w:val="24"/>
            <w:szCs w:val="24"/>
          </w:rPr>
          <w:t>2) пункта 5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</w:t>
      </w:r>
      <w:r w:rsidR="000A681A">
        <w:rPr>
          <w:rFonts w:ascii="Times New Roman" w:hAnsi="Times New Roman" w:cs="Times New Roman"/>
          <w:sz w:val="24"/>
          <w:szCs w:val="24"/>
        </w:rPr>
        <w:t>управляющим делами</w:t>
      </w:r>
      <w:r w:rsidRPr="001A63FD">
        <w:rPr>
          <w:rFonts w:ascii="Times New Roman" w:hAnsi="Times New Roman" w:cs="Times New Roman"/>
          <w:sz w:val="24"/>
          <w:szCs w:val="24"/>
        </w:rPr>
        <w:t xml:space="preserve"> в сроки, установленные федеральным законодательством для рассмотрения требования, внесенного в порядке </w:t>
      </w:r>
      <w:hyperlink r:id="rId18" w:tooltip="Федеральный закон от 17.01.1992 N 2202-1 (ред. от 07.03.2017) &quot;О прокуратуре Российской Федерации&quot;{КонсультантПлюс}" w:history="1">
        <w:r w:rsidRPr="001A63FD">
          <w:rPr>
            <w:rFonts w:ascii="Times New Roman" w:hAnsi="Times New Roman" w:cs="Times New Roman"/>
            <w:sz w:val="24"/>
            <w:szCs w:val="24"/>
          </w:rPr>
          <w:t>статьи 9.1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Федерального закона от 17 января 1992 года N 2202-1 "О прокуратуре Российской Федерации", или заключением </w:t>
      </w:r>
      <w:r w:rsidR="000A681A">
        <w:rPr>
          <w:rFonts w:ascii="Times New Roman" w:hAnsi="Times New Roman" w:cs="Times New Roman"/>
          <w:sz w:val="24"/>
          <w:szCs w:val="24"/>
        </w:rPr>
        <w:t>Прокуратуры Тегульдетского района</w:t>
      </w:r>
      <w:r w:rsidRPr="001A63FD">
        <w:rPr>
          <w:rFonts w:ascii="Times New Roman" w:hAnsi="Times New Roman" w:cs="Times New Roman"/>
          <w:sz w:val="24"/>
          <w:szCs w:val="24"/>
        </w:rPr>
        <w:t>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12. При проведении антикоррупционной экспертизы правового акта </w:t>
      </w:r>
      <w:r w:rsidR="000A681A">
        <w:rPr>
          <w:rFonts w:ascii="Times New Roman" w:hAnsi="Times New Roman" w:cs="Times New Roman"/>
          <w:sz w:val="24"/>
          <w:szCs w:val="24"/>
        </w:rPr>
        <w:t>управляющий делами</w:t>
      </w:r>
      <w:r w:rsidRPr="001A63FD">
        <w:rPr>
          <w:rFonts w:ascii="Times New Roman" w:hAnsi="Times New Roman" w:cs="Times New Roman"/>
          <w:sz w:val="24"/>
          <w:szCs w:val="24"/>
        </w:rPr>
        <w:t xml:space="preserve"> обязан установить наличие или отсутствие всех предусмотренных </w:t>
      </w:r>
      <w:hyperlink r:id="rId19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1A63FD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коррупциогенных факторов.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13. По результатам проведения антикоррупционной экспертизы правового акта </w:t>
      </w:r>
      <w:r w:rsidRPr="001A63FD">
        <w:rPr>
          <w:rFonts w:ascii="Times New Roman" w:hAnsi="Times New Roman" w:cs="Times New Roman"/>
          <w:sz w:val="24"/>
          <w:szCs w:val="24"/>
        </w:rPr>
        <w:lastRenderedPageBreak/>
        <w:t xml:space="preserve">составляется мотивированное заключение, в котором содержатся выводы о наличии или отсутствии в тексте правового акта коррупциогенных факторов, предусмотренных </w:t>
      </w:r>
      <w:hyperlink r:id="rId20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 w:history="1">
        <w:r w:rsidRPr="001A63FD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, за исключением случаев, установленных в </w:t>
      </w:r>
      <w:hyperlink w:anchor="Par67" w:tooltip="14. Результаты антикоррупционной экспертизы, проведенной по основаниям, указанным в подпунктах 1), 2) пункта 5 настоящего Порядка, оформляются в виде письменного ответа за подписью начальника Департамента." w:history="1">
        <w:r w:rsidRPr="001A63FD">
          <w:rPr>
            <w:rFonts w:ascii="Times New Roman" w:hAnsi="Times New Roman" w:cs="Times New Roman"/>
            <w:sz w:val="24"/>
            <w:szCs w:val="24"/>
          </w:rPr>
          <w:t>пункте 14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антикоррупционной экспертизы правового акта в данном правовом акте и (или) иных связанных с ним правовых актах выявлено наличие коррупциогенных факторов и (или) положений, противоречащих действующему законодательству Российской Федерации и Томской области, </w:t>
      </w:r>
      <w:r w:rsidR="009E2EE5" w:rsidRPr="009E2EE5">
        <w:rPr>
          <w:rFonts w:ascii="Times New Roman" w:hAnsi="Times New Roman" w:cs="Times New Roman"/>
          <w:sz w:val="24"/>
          <w:szCs w:val="24"/>
        </w:rPr>
        <w:t>управляющий делами</w:t>
      </w:r>
      <w:r w:rsidRPr="001A63FD">
        <w:rPr>
          <w:rFonts w:ascii="Times New Roman" w:hAnsi="Times New Roman" w:cs="Times New Roman"/>
          <w:sz w:val="24"/>
          <w:szCs w:val="24"/>
        </w:rPr>
        <w:t xml:space="preserve"> отражает это в своем заключении.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7"/>
      <w:bookmarkEnd w:id="5"/>
      <w:r w:rsidRPr="001A63FD">
        <w:rPr>
          <w:rFonts w:ascii="Times New Roman" w:hAnsi="Times New Roman" w:cs="Times New Roman"/>
          <w:sz w:val="24"/>
          <w:szCs w:val="24"/>
        </w:rPr>
        <w:t xml:space="preserve">14. Результаты антикоррупционной экспертизы, проведенной по основаниям, указанным в </w:t>
      </w:r>
      <w:hyperlink w:anchor="Par43" w:tooltip="1) внесения в Департамент требования в порядке статьи 9.1 Федерального закона от 17 января 1992 года N 2202-1 &quot;О прокуратуре Российской Федерации&quot;;" w:history="1">
        <w:r w:rsidRPr="001A63FD">
          <w:rPr>
            <w:rFonts w:ascii="Times New Roman" w:hAnsi="Times New Roman" w:cs="Times New Roman"/>
            <w:sz w:val="24"/>
            <w:szCs w:val="24"/>
          </w:rPr>
          <w:t>подпунктах 1)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4" w:tooltip="2) поступления в Департамент заключения по результатам антикоррупционной экспертизы, проведенной Управлением Министерства юстиции Российской Федерации по Томской области;" w:history="1">
        <w:r w:rsidRPr="001A63FD">
          <w:rPr>
            <w:rFonts w:ascii="Times New Roman" w:hAnsi="Times New Roman" w:cs="Times New Roman"/>
            <w:sz w:val="24"/>
            <w:szCs w:val="24"/>
          </w:rPr>
          <w:t>2) пункта 5</w:t>
        </w:r>
      </w:hyperlink>
      <w:r w:rsidRPr="001A63FD">
        <w:rPr>
          <w:rFonts w:ascii="Times New Roman" w:hAnsi="Times New Roman" w:cs="Times New Roman"/>
          <w:sz w:val="24"/>
          <w:szCs w:val="24"/>
        </w:rPr>
        <w:t xml:space="preserve"> настоящего Порядка, оформляются в виде письменного ответа за подписью </w:t>
      </w:r>
      <w:r w:rsidR="000A681A">
        <w:rPr>
          <w:rFonts w:ascii="Times New Roman" w:hAnsi="Times New Roman" w:cs="Times New Roman"/>
          <w:sz w:val="24"/>
          <w:szCs w:val="24"/>
        </w:rPr>
        <w:t>управляющего делами</w:t>
      </w:r>
      <w:r w:rsidRPr="001A63FD">
        <w:rPr>
          <w:rFonts w:ascii="Times New Roman" w:hAnsi="Times New Roman" w:cs="Times New Roman"/>
          <w:sz w:val="24"/>
          <w:szCs w:val="24"/>
        </w:rPr>
        <w:t>.</w:t>
      </w:r>
    </w:p>
    <w:p w:rsidR="001A63FD" w:rsidRPr="001A63FD" w:rsidRDefault="001A63FD" w:rsidP="001A6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341" w:rsidRDefault="001A63FD" w:rsidP="00673E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DF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B7D6C">
        <w:rPr>
          <w:rFonts w:ascii="Times New Roman" w:hAnsi="Times New Roman" w:cs="Times New Roman"/>
          <w:b/>
          <w:sz w:val="24"/>
          <w:szCs w:val="24"/>
        </w:rPr>
        <w:t>Подготовка и направление заключения по результатам проведенной</w:t>
      </w:r>
    </w:p>
    <w:p w:rsidR="001A63FD" w:rsidRPr="00AF0DFE" w:rsidRDefault="00CB7D6C" w:rsidP="00673E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антикоррупционной экспертизы, учет результатов антикоррупционной экспертизы</w:t>
      </w:r>
    </w:p>
    <w:p w:rsidR="001A63FD" w:rsidRPr="00AF0DFE" w:rsidRDefault="001A63FD" w:rsidP="00CB7D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15. В заключении по результатам проведенной антикоррупционной экспертизы правового акта отражаются следующие сведения: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1) дата и место подготовки заключения, данные о проводящем антикоррупционную экспертизу сотруднике;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2) основание для проведения антикоррупционной экспертизы;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3) обозначение вида акта, заголовок (наименование), место и дата принятия (издания), номер правового акта, проходящего антикоррупционную экспертизу;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4) обозначение вида акта и заголовок (наименование) проекта правового акта, проходящего антикоррупционную экспертизу;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5) выводы о наличии либо об отсутствии коррупциогенных факторов в правовом акте;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6) перечень выявленных коррупциогенных факторов с указанием их признаков и соответствующих статей (пунктов, подпунктов) правового акта, в которых эти факторы выявлены;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7) предложения о способах устранения коррупциогенных факторов.</w:t>
      </w:r>
    </w:p>
    <w:p w:rsidR="009E2EE5" w:rsidRPr="009E2EE5" w:rsidRDefault="009E2EE5" w:rsidP="009E2EE5">
      <w:pPr>
        <w:pStyle w:val="a9"/>
        <w:shd w:val="clear" w:color="auto" w:fill="FFFFFF"/>
        <w:spacing w:before="0" w:after="0" w:afterAutospacing="0"/>
        <w:ind w:firstLine="709"/>
        <w:rPr>
          <w:sz w:val="24"/>
          <w:szCs w:val="24"/>
        </w:rPr>
      </w:pPr>
      <w:r w:rsidRPr="009E2EE5">
        <w:rPr>
          <w:sz w:val="24"/>
          <w:szCs w:val="24"/>
        </w:rPr>
        <w:t>16. По результатам проведения антикоррупционной экспертизы проекта нормативного правового акта Управляющим делами составляется заключение, в котором отражается результат проведенной антикоррупционной экспертизы.</w:t>
      </w:r>
      <w:r w:rsidRPr="009E2EE5">
        <w:rPr>
          <w:b/>
          <w:color w:val="000000"/>
          <w:szCs w:val="24"/>
          <w:lang/>
        </w:rPr>
        <w:t xml:space="preserve"> </w:t>
      </w:r>
    </w:p>
    <w:p w:rsidR="001A63FD" w:rsidRPr="009E2EE5" w:rsidRDefault="009E2EE5" w:rsidP="009E2E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E5">
        <w:rPr>
          <w:rFonts w:ascii="Times New Roman" w:hAnsi="Times New Roman" w:cs="Times New Roman"/>
          <w:sz w:val="24"/>
          <w:szCs w:val="24"/>
        </w:rPr>
        <w:t>В случае если в проекте нормативного правового акта отсутствуют коррупциогенные факторы, в заключении отражаются указанные сведения»</w:t>
      </w:r>
      <w:r w:rsidR="001A63FD" w:rsidRPr="009E2EE5">
        <w:rPr>
          <w:rFonts w:ascii="Times New Roman" w:hAnsi="Times New Roman" w:cs="Times New Roman"/>
          <w:sz w:val="24"/>
          <w:szCs w:val="24"/>
        </w:rPr>
        <w:t>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17. Заключение по результатам проведенной антикоррупционной экспертизы правового акта оформляется на бланке </w:t>
      </w:r>
      <w:r w:rsidR="00EC365D" w:rsidRPr="00EC365D">
        <w:rPr>
          <w:rFonts w:ascii="Times New Roman" w:hAnsi="Times New Roman" w:cs="Times New Roman"/>
          <w:sz w:val="24"/>
          <w:szCs w:val="24"/>
        </w:rPr>
        <w:t>Администрации Черноярского сельского поселения Тегульдетского района Томской области</w:t>
      </w:r>
      <w:r w:rsidRPr="001A63FD">
        <w:rPr>
          <w:rFonts w:ascii="Times New Roman" w:hAnsi="Times New Roman" w:cs="Times New Roman"/>
          <w:sz w:val="24"/>
          <w:szCs w:val="24"/>
        </w:rPr>
        <w:t xml:space="preserve">и подписывается </w:t>
      </w:r>
      <w:r w:rsidR="00F32DF8">
        <w:rPr>
          <w:rFonts w:ascii="Times New Roman" w:hAnsi="Times New Roman" w:cs="Times New Roman"/>
          <w:sz w:val="24"/>
          <w:szCs w:val="24"/>
        </w:rPr>
        <w:t>управляющим делами</w:t>
      </w:r>
      <w:r w:rsidRPr="001A63FD">
        <w:rPr>
          <w:rFonts w:ascii="Times New Roman" w:hAnsi="Times New Roman" w:cs="Times New Roman"/>
          <w:sz w:val="24"/>
          <w:szCs w:val="24"/>
        </w:rPr>
        <w:t>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18. Оформленное по результатам проведенной антикоррупционной экспертизы правового акта заключение направляется </w:t>
      </w:r>
      <w:r w:rsidR="00F32DF8">
        <w:rPr>
          <w:rFonts w:ascii="Times New Roman" w:hAnsi="Times New Roman" w:cs="Times New Roman"/>
          <w:sz w:val="24"/>
          <w:szCs w:val="24"/>
        </w:rPr>
        <w:t>сотруднику</w:t>
      </w:r>
      <w:r w:rsidRPr="001A63FD">
        <w:rPr>
          <w:rFonts w:ascii="Times New Roman" w:hAnsi="Times New Roman" w:cs="Times New Roman"/>
          <w:sz w:val="24"/>
          <w:szCs w:val="24"/>
        </w:rPr>
        <w:t>, явля</w:t>
      </w:r>
      <w:r w:rsidR="00F32DF8">
        <w:rPr>
          <w:rFonts w:ascii="Times New Roman" w:hAnsi="Times New Roman" w:cs="Times New Roman"/>
          <w:sz w:val="24"/>
          <w:szCs w:val="24"/>
        </w:rPr>
        <w:t>ющемуся</w:t>
      </w:r>
      <w:r w:rsidRPr="001A63FD">
        <w:rPr>
          <w:rFonts w:ascii="Times New Roman" w:hAnsi="Times New Roman" w:cs="Times New Roman"/>
          <w:sz w:val="24"/>
          <w:szCs w:val="24"/>
        </w:rPr>
        <w:t xml:space="preserve"> разработчиком правового акта, для устранения выявленных коррупциогенных факторов в действующем правовом акте.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Заключение по результатам проведенной антикоррупционной экспертизы правового акта, в котором сделаны выводы об отсутствии в тексте правового акта коррупциогенных факторов, подлежит хранению в </w:t>
      </w:r>
      <w:r w:rsidR="00EC365D" w:rsidRPr="00EC365D">
        <w:rPr>
          <w:rFonts w:ascii="Times New Roman" w:hAnsi="Times New Roman" w:cs="Times New Roman"/>
          <w:sz w:val="24"/>
          <w:szCs w:val="24"/>
        </w:rPr>
        <w:t>Администрации Черноярского сельского поселения Тегульдетского района Томской области</w:t>
      </w:r>
      <w:r w:rsidRPr="001A63FD">
        <w:rPr>
          <w:rFonts w:ascii="Times New Roman" w:hAnsi="Times New Roman" w:cs="Times New Roman"/>
          <w:sz w:val="24"/>
          <w:szCs w:val="24"/>
        </w:rPr>
        <w:t>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19. </w:t>
      </w:r>
      <w:r w:rsidR="00F32DF8">
        <w:rPr>
          <w:rFonts w:ascii="Times New Roman" w:hAnsi="Times New Roman" w:cs="Times New Roman"/>
          <w:sz w:val="24"/>
          <w:szCs w:val="24"/>
        </w:rPr>
        <w:t>Сотрудник</w:t>
      </w:r>
      <w:r w:rsidRPr="001A63FD">
        <w:rPr>
          <w:rFonts w:ascii="Times New Roman" w:hAnsi="Times New Roman" w:cs="Times New Roman"/>
          <w:sz w:val="24"/>
          <w:szCs w:val="24"/>
        </w:rPr>
        <w:t>, явля</w:t>
      </w:r>
      <w:r w:rsidR="00F32DF8">
        <w:rPr>
          <w:rFonts w:ascii="Times New Roman" w:hAnsi="Times New Roman" w:cs="Times New Roman"/>
          <w:sz w:val="24"/>
          <w:szCs w:val="24"/>
        </w:rPr>
        <w:t>ющийся</w:t>
      </w:r>
      <w:r w:rsidRPr="001A63FD">
        <w:rPr>
          <w:rFonts w:ascii="Times New Roman" w:hAnsi="Times New Roman" w:cs="Times New Roman"/>
          <w:sz w:val="24"/>
          <w:szCs w:val="24"/>
        </w:rPr>
        <w:t xml:space="preserve"> разработчиком правового акта, обязан представить </w:t>
      </w:r>
      <w:r w:rsidR="00F32DF8">
        <w:rPr>
          <w:rFonts w:ascii="Times New Roman" w:hAnsi="Times New Roman" w:cs="Times New Roman"/>
          <w:sz w:val="24"/>
          <w:szCs w:val="24"/>
        </w:rPr>
        <w:t>управляющему делами</w:t>
      </w:r>
      <w:r w:rsidRPr="001A63FD">
        <w:rPr>
          <w:rFonts w:ascii="Times New Roman" w:hAnsi="Times New Roman" w:cs="Times New Roman"/>
          <w:sz w:val="24"/>
          <w:szCs w:val="24"/>
        </w:rPr>
        <w:t xml:space="preserve"> информацию о принятых мерах по устранению коррупциогенных факторов, отраженных в заключении по результатам проведенной антикоррупционной экспертизы правового акта.</w:t>
      </w:r>
    </w:p>
    <w:p w:rsidR="001A63FD" w:rsidRPr="001A63FD" w:rsidRDefault="001A63FD" w:rsidP="00EC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>Сроки для принятия мер по устранению коррупциогенных факторов устанавливаются в заключении по результатам проведенной антикоррупционной экспертизы правового акта.</w:t>
      </w:r>
    </w:p>
    <w:p w:rsidR="001A63FD" w:rsidRPr="001A63FD" w:rsidRDefault="001A63FD" w:rsidP="00673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3FD">
        <w:rPr>
          <w:rFonts w:ascii="Times New Roman" w:hAnsi="Times New Roman" w:cs="Times New Roman"/>
          <w:sz w:val="24"/>
          <w:szCs w:val="24"/>
        </w:rPr>
        <w:t xml:space="preserve">20. За непринятие предусмотренных настоящим Порядком мер по устранению коррупциогенных факторов в действующем правовом акте </w:t>
      </w:r>
      <w:r w:rsidR="00F32DF8">
        <w:rPr>
          <w:rFonts w:ascii="Times New Roman" w:hAnsi="Times New Roman" w:cs="Times New Roman"/>
          <w:sz w:val="24"/>
          <w:szCs w:val="24"/>
        </w:rPr>
        <w:t>сотрудник</w:t>
      </w:r>
      <w:r w:rsidRPr="001A63FD">
        <w:rPr>
          <w:rFonts w:ascii="Times New Roman" w:hAnsi="Times New Roman" w:cs="Times New Roman"/>
          <w:sz w:val="24"/>
          <w:szCs w:val="24"/>
        </w:rPr>
        <w:t>, являющ</w:t>
      </w:r>
      <w:r w:rsidR="00F32DF8">
        <w:rPr>
          <w:rFonts w:ascii="Times New Roman" w:hAnsi="Times New Roman" w:cs="Times New Roman"/>
          <w:sz w:val="24"/>
          <w:szCs w:val="24"/>
        </w:rPr>
        <w:t>ийся</w:t>
      </w:r>
      <w:r w:rsidRPr="001A63FD">
        <w:rPr>
          <w:rFonts w:ascii="Times New Roman" w:hAnsi="Times New Roman" w:cs="Times New Roman"/>
          <w:sz w:val="24"/>
          <w:szCs w:val="24"/>
        </w:rPr>
        <w:t xml:space="preserve"> разработчиком </w:t>
      </w:r>
      <w:r w:rsidRPr="001A63FD">
        <w:rPr>
          <w:rFonts w:ascii="Times New Roman" w:hAnsi="Times New Roman" w:cs="Times New Roman"/>
          <w:sz w:val="24"/>
          <w:szCs w:val="24"/>
        </w:rPr>
        <w:lastRenderedPageBreak/>
        <w:t>правового акта, а также иные виновные должностные лица привлекаются к дисциплинарной ответственности в соответствии с действующим законодательством.</w:t>
      </w:r>
    </w:p>
    <w:sectPr w:rsidR="001A63FD" w:rsidRPr="001A63FD" w:rsidSect="00F15534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DCE" w:rsidRDefault="006E3DCE" w:rsidP="00FB592D">
      <w:pPr>
        <w:spacing w:after="0" w:line="240" w:lineRule="auto"/>
      </w:pPr>
      <w:r>
        <w:separator/>
      </w:r>
    </w:p>
  </w:endnote>
  <w:endnote w:type="continuationSeparator" w:id="1">
    <w:p w:rsidR="006E3DCE" w:rsidRDefault="006E3DCE" w:rsidP="00FB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DCE" w:rsidRDefault="006E3DCE" w:rsidP="00FB592D">
      <w:pPr>
        <w:spacing w:after="0" w:line="240" w:lineRule="auto"/>
      </w:pPr>
      <w:r>
        <w:separator/>
      </w:r>
    </w:p>
  </w:footnote>
  <w:footnote w:type="continuationSeparator" w:id="1">
    <w:p w:rsidR="006E3DCE" w:rsidRDefault="006E3DCE" w:rsidP="00FB5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3FD"/>
    <w:rsid w:val="00036AEA"/>
    <w:rsid w:val="0004286C"/>
    <w:rsid w:val="00056FC8"/>
    <w:rsid w:val="000A681A"/>
    <w:rsid w:val="000C4DB7"/>
    <w:rsid w:val="000E326F"/>
    <w:rsid w:val="00125341"/>
    <w:rsid w:val="001A63FD"/>
    <w:rsid w:val="002A3F35"/>
    <w:rsid w:val="003656AB"/>
    <w:rsid w:val="00495323"/>
    <w:rsid w:val="004C2C7C"/>
    <w:rsid w:val="005C07A6"/>
    <w:rsid w:val="00620B4A"/>
    <w:rsid w:val="00673E09"/>
    <w:rsid w:val="006E3DCE"/>
    <w:rsid w:val="00876A4A"/>
    <w:rsid w:val="008C32FB"/>
    <w:rsid w:val="009127EB"/>
    <w:rsid w:val="00926D3A"/>
    <w:rsid w:val="009E2EE5"/>
    <w:rsid w:val="00AD51EF"/>
    <w:rsid w:val="00AF0DFE"/>
    <w:rsid w:val="00C865EF"/>
    <w:rsid w:val="00C97440"/>
    <w:rsid w:val="00CB7D6C"/>
    <w:rsid w:val="00CF2C74"/>
    <w:rsid w:val="00DE3183"/>
    <w:rsid w:val="00E13768"/>
    <w:rsid w:val="00E566CF"/>
    <w:rsid w:val="00EB73AE"/>
    <w:rsid w:val="00EC365D"/>
    <w:rsid w:val="00ED0367"/>
    <w:rsid w:val="00F15534"/>
    <w:rsid w:val="00F27C9D"/>
    <w:rsid w:val="00F32DF8"/>
    <w:rsid w:val="00FA0C8A"/>
    <w:rsid w:val="00FB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F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2E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6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92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B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92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7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E2EE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rsid w:val="009E2EE5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6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92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B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92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7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4ED8B79C56B7EE0DBCC3C11668CDD24989A8BA950C71D5A0276378737141DE45D571BCEC2D56B29ADD82b1W5F" TargetMode="External"/><Relationship Id="rId13" Type="http://schemas.openxmlformats.org/officeDocument/2006/relationships/hyperlink" Target="consultantplus://offline/ref=F14ED8B79C56B7EE0DBCDDCC000493D6498AF5B394097382FF78382524784B89029A28FEA82057B0b9WDF" TargetMode="External"/><Relationship Id="rId18" Type="http://schemas.openxmlformats.org/officeDocument/2006/relationships/hyperlink" Target="consultantplus://offline/ref=F14ED8B79C56B7EE0DBCDDCC000493D64A83F5B09B0D7382FF78382524784B89029A28FEA82052B0b9WF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14ED8B79C56B7EE0DBCDDCC000493D64987F5B39B0A7382FF78382524784B89029A28FEA82057B0b9W8F" TargetMode="External"/><Relationship Id="rId12" Type="http://schemas.openxmlformats.org/officeDocument/2006/relationships/hyperlink" Target="consultantplus://offline/ref=F14ED8B79C56B7EE0DBCDDCC000493D64987F5B39B0A7382FF78382524b7W8F" TargetMode="External"/><Relationship Id="rId17" Type="http://schemas.openxmlformats.org/officeDocument/2006/relationships/hyperlink" Target="consultantplus://offline/ref=F14ED8B79C56B7EE0DBCDDCC000493D6498AF5B394097382FF78382524784B89029A28FEA82057B0b9W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4ED8B79C56B7EE0DBCDDCC000493D6498AF5B394097382FF78382524784B89029A28FEA82057B6b9WBF" TargetMode="External"/><Relationship Id="rId20" Type="http://schemas.openxmlformats.org/officeDocument/2006/relationships/hyperlink" Target="consultantplus://offline/ref=F14ED8B79C56B7EE0DBCDDCC000493D6498AF5B394097382FF78382524784B89029A28FEA82057B0b9W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4ED8B79C56B7EE0DBCDDCC000493D64A83F2BF960B7382FF78382524784B89029A28FEA82057B7b9WAF" TargetMode="External"/><Relationship Id="rId11" Type="http://schemas.openxmlformats.org/officeDocument/2006/relationships/hyperlink" Target="consultantplus://offline/ref=F14ED8B79C56B7EE0DBCDDCC000493D64987F5B39B0A7382FF78382524784B89029A28FEA82057B0b9W8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14ED8B79C56B7EE0DBCDDCC000493D6498AF5B394097382FF78382524784B89029A28FEA82057B0b9WDF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F14ED8B79C56B7EE0DBCDDCC000493D64A83F2BF960B7382FF78382524784B89029A28FEA82057B7b9WAF" TargetMode="External"/><Relationship Id="rId19" Type="http://schemas.openxmlformats.org/officeDocument/2006/relationships/hyperlink" Target="consultantplus://offline/ref=F14ED8B79C56B7EE0DBCDDCC000493D6498AF5B394097382FF78382524784B89029A28FEA82057B0b9WD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14ED8B79C56B7EE0DBCDDCC000493D64A8AF1B2985B2480AE2D36b2W0F" TargetMode="External"/><Relationship Id="rId14" Type="http://schemas.openxmlformats.org/officeDocument/2006/relationships/hyperlink" Target="consultantplus://offline/ref=F14ED8B79C56B7EE0DBCDDCC000493D64A83F5B09B0D7382FF78382524784B89029A28FEA82052B0b9WF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13</cp:revision>
  <cp:lastPrinted>2017-08-09T10:55:00Z</cp:lastPrinted>
  <dcterms:created xsi:type="dcterms:W3CDTF">2017-08-02T08:21:00Z</dcterms:created>
  <dcterms:modified xsi:type="dcterms:W3CDTF">2022-11-24T09:32:00Z</dcterms:modified>
</cp:coreProperties>
</file>